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B5194" w14:textId="298F3168" w:rsidR="009121BE" w:rsidRPr="00322744" w:rsidRDefault="004B7695">
      <w:pPr>
        <w:spacing w:line="300" w:lineRule="auto"/>
      </w:pPr>
      <w:bookmarkStart w:id="0" w:name="_Toc148329809"/>
      <w:bookmarkStart w:id="1" w:name="_Toc148413308"/>
      <w:bookmarkStart w:id="2" w:name="_Toc135666636"/>
      <w:bookmarkStart w:id="3" w:name="_Toc135666823"/>
      <w:bookmarkStart w:id="4" w:name="_Toc143658463"/>
      <w:bookmarkStart w:id="5" w:name="_Toc148778165"/>
      <w:bookmarkStart w:id="6" w:name="_Toc188869288"/>
      <w:bookmarkStart w:id="7" w:name="_Toc134852030"/>
      <w:bookmarkStart w:id="8" w:name="_Toc148954867"/>
      <w:bookmarkStart w:id="9" w:name="_Toc157847828"/>
      <w:bookmarkStart w:id="10" w:name="_Toc148779960"/>
      <w:bookmarkStart w:id="11" w:name="_Toc187729588"/>
      <w:bookmarkStart w:id="12" w:name="_Toc148954472"/>
      <w:bookmarkStart w:id="13" w:name="_Toc163530310"/>
      <w:bookmarkStart w:id="14" w:name="_Toc98817940"/>
      <w:bookmarkStart w:id="15" w:name="_Toc148780246"/>
      <w:bookmarkStart w:id="16" w:name="_Toc163530301"/>
      <w:bookmarkStart w:id="17" w:name="_Toc157847819"/>
      <w:r>
        <w:rPr>
          <w:rFonts w:hAnsi="宋体"/>
          <w:sz w:val="22"/>
        </w:rPr>
        <w:t>招标编号：</w:t>
      </w:r>
      <w:r>
        <w:rPr>
          <w:rFonts w:hAnsi="宋体" w:hint="eastAsia"/>
          <w:sz w:val="22"/>
          <w:u w:val="single"/>
        </w:rPr>
        <w:t>_</w:t>
      </w:r>
      <w:r w:rsidR="00322744">
        <w:rPr>
          <w:rFonts w:hAnsi="宋体" w:hint="eastAsia"/>
          <w:sz w:val="22"/>
          <w:u w:val="single"/>
        </w:rPr>
        <w:t>UTL20170016</w:t>
      </w:r>
      <w:r>
        <w:rPr>
          <w:rFonts w:hAnsi="宋体" w:hint="eastAsia"/>
          <w:sz w:val="22"/>
          <w:u w:val="single"/>
        </w:rPr>
        <w:t>_____________</w:t>
      </w:r>
    </w:p>
    <w:p w14:paraId="32E572CF" w14:textId="77777777" w:rsidR="009121BE" w:rsidRDefault="009121BE">
      <w:pPr>
        <w:spacing w:line="300" w:lineRule="auto"/>
      </w:pPr>
    </w:p>
    <w:p w14:paraId="27723316" w14:textId="77777777" w:rsidR="009121BE" w:rsidRDefault="009121BE">
      <w:pPr>
        <w:spacing w:line="300" w:lineRule="auto"/>
      </w:pPr>
    </w:p>
    <w:p w14:paraId="631E9C32" w14:textId="77777777" w:rsidR="009121BE" w:rsidRDefault="009121BE">
      <w:pPr>
        <w:spacing w:line="300" w:lineRule="auto"/>
        <w:rPr>
          <w:sz w:val="48"/>
          <w:szCs w:val="48"/>
        </w:rPr>
      </w:pPr>
    </w:p>
    <w:p w14:paraId="285B15C3" w14:textId="77777777" w:rsidR="009121BE" w:rsidRDefault="004B7695">
      <w:pPr>
        <w:pStyle w:val="a7"/>
        <w:jc w:val="center"/>
        <w:rPr>
          <w:sz w:val="48"/>
          <w:szCs w:val="48"/>
        </w:rPr>
      </w:pPr>
      <w:r>
        <w:rPr>
          <w:rFonts w:hint="eastAsia"/>
          <w:sz w:val="48"/>
          <w:szCs w:val="48"/>
        </w:rPr>
        <w:t>深圳大学城图书馆</w:t>
      </w:r>
    </w:p>
    <w:p w14:paraId="495EAD62" w14:textId="77777777" w:rsidR="009121BE" w:rsidRDefault="00F962D8">
      <w:pPr>
        <w:pStyle w:val="a7"/>
        <w:jc w:val="center"/>
        <w:rPr>
          <w:sz w:val="48"/>
          <w:szCs w:val="48"/>
        </w:rPr>
      </w:pPr>
      <w:r>
        <w:rPr>
          <w:rFonts w:hint="eastAsia"/>
          <w:sz w:val="48"/>
          <w:szCs w:val="48"/>
        </w:rPr>
        <w:t>机房</w:t>
      </w:r>
      <w:r>
        <w:rPr>
          <w:rFonts w:hint="eastAsia"/>
          <w:sz w:val="48"/>
          <w:szCs w:val="48"/>
        </w:rPr>
        <w:t>UPS</w:t>
      </w:r>
      <w:r>
        <w:rPr>
          <w:rFonts w:hint="eastAsia"/>
          <w:sz w:val="48"/>
          <w:szCs w:val="48"/>
        </w:rPr>
        <w:t>蓄电池更换</w:t>
      </w:r>
      <w:r w:rsidR="004B7695">
        <w:rPr>
          <w:rFonts w:hint="eastAsia"/>
          <w:sz w:val="48"/>
          <w:szCs w:val="48"/>
        </w:rPr>
        <w:t>项目</w:t>
      </w:r>
      <w:r w:rsidR="004B7695">
        <w:rPr>
          <w:rFonts w:hint="eastAsia"/>
          <w:sz w:val="48"/>
          <w:szCs w:val="48"/>
        </w:rPr>
        <w:br/>
      </w:r>
      <w:r w:rsidR="004B7695">
        <w:rPr>
          <w:rFonts w:hint="eastAsia"/>
          <w:sz w:val="48"/>
          <w:szCs w:val="48"/>
        </w:rPr>
        <w:t>招标文件</w:t>
      </w:r>
    </w:p>
    <w:p w14:paraId="502E76BF" w14:textId="77777777" w:rsidR="009121BE" w:rsidRDefault="009121BE">
      <w:pPr>
        <w:spacing w:line="300" w:lineRule="auto"/>
      </w:pPr>
    </w:p>
    <w:p w14:paraId="218E57AD" w14:textId="77777777" w:rsidR="009121BE" w:rsidRDefault="009121BE">
      <w:pPr>
        <w:spacing w:line="300" w:lineRule="auto"/>
        <w:rPr>
          <w:szCs w:val="21"/>
        </w:rPr>
      </w:pPr>
    </w:p>
    <w:p w14:paraId="6CC65CF7" w14:textId="77777777" w:rsidR="009121BE" w:rsidRDefault="009121BE">
      <w:pPr>
        <w:spacing w:line="300" w:lineRule="auto"/>
        <w:rPr>
          <w:szCs w:val="21"/>
        </w:rPr>
      </w:pPr>
    </w:p>
    <w:p w14:paraId="10E956C3" w14:textId="77777777" w:rsidR="009121BE" w:rsidRDefault="009121BE">
      <w:pPr>
        <w:spacing w:line="300" w:lineRule="auto"/>
        <w:rPr>
          <w:szCs w:val="21"/>
        </w:rPr>
      </w:pPr>
    </w:p>
    <w:p w14:paraId="62B22106" w14:textId="77777777" w:rsidR="009121BE" w:rsidRDefault="009121BE">
      <w:pPr>
        <w:spacing w:line="300" w:lineRule="auto"/>
        <w:rPr>
          <w:szCs w:val="21"/>
        </w:rPr>
      </w:pPr>
    </w:p>
    <w:p w14:paraId="66A9C722" w14:textId="77777777" w:rsidR="009121BE" w:rsidRDefault="009121BE">
      <w:pPr>
        <w:spacing w:line="300" w:lineRule="auto"/>
        <w:rPr>
          <w:szCs w:val="21"/>
        </w:rPr>
      </w:pPr>
    </w:p>
    <w:p w14:paraId="1A494908" w14:textId="77777777" w:rsidR="009121BE" w:rsidRDefault="009121BE">
      <w:pPr>
        <w:spacing w:line="300" w:lineRule="auto"/>
        <w:rPr>
          <w:szCs w:val="21"/>
        </w:rPr>
      </w:pPr>
    </w:p>
    <w:p w14:paraId="08837E0B" w14:textId="77777777" w:rsidR="009121BE" w:rsidRDefault="009121BE">
      <w:pPr>
        <w:spacing w:line="300" w:lineRule="auto"/>
        <w:rPr>
          <w:szCs w:val="21"/>
        </w:rPr>
      </w:pPr>
    </w:p>
    <w:p w14:paraId="37872012" w14:textId="77777777" w:rsidR="009121BE" w:rsidRDefault="009121BE">
      <w:pPr>
        <w:spacing w:line="300" w:lineRule="auto"/>
        <w:rPr>
          <w:szCs w:val="21"/>
        </w:rPr>
      </w:pPr>
    </w:p>
    <w:p w14:paraId="55E63598" w14:textId="77777777" w:rsidR="009121BE" w:rsidRDefault="009121BE">
      <w:pPr>
        <w:spacing w:line="300" w:lineRule="auto"/>
        <w:rPr>
          <w:szCs w:val="21"/>
        </w:rPr>
      </w:pPr>
    </w:p>
    <w:p w14:paraId="7BA2E700" w14:textId="77777777" w:rsidR="009121BE" w:rsidRDefault="009121BE">
      <w:pPr>
        <w:spacing w:line="300" w:lineRule="auto"/>
        <w:rPr>
          <w:sz w:val="30"/>
          <w:szCs w:val="30"/>
        </w:rPr>
      </w:pPr>
    </w:p>
    <w:p w14:paraId="3384E296" w14:textId="1B3A2188" w:rsidR="009121BE" w:rsidRDefault="004B7695">
      <w:pPr>
        <w:pStyle w:val="a7"/>
      </w:pPr>
      <w:r>
        <w:rPr>
          <w:rFonts w:hAnsi="宋体"/>
          <w:sz w:val="30"/>
          <w:szCs w:val="30"/>
        </w:rPr>
        <w:t>项目名称：</w:t>
      </w:r>
      <w:r>
        <w:rPr>
          <w:sz w:val="30"/>
          <w:szCs w:val="30"/>
          <w:u w:val="single"/>
        </w:rPr>
        <w:t xml:space="preserve">      </w:t>
      </w:r>
      <w:r w:rsidR="008D2CBB">
        <w:rPr>
          <w:rFonts w:hint="eastAsia"/>
          <w:sz w:val="30"/>
          <w:szCs w:val="30"/>
          <w:u w:val="single"/>
        </w:rPr>
        <w:t>深圳</w:t>
      </w:r>
      <w:r>
        <w:rPr>
          <w:rFonts w:hint="eastAsia"/>
          <w:sz w:val="30"/>
          <w:szCs w:val="30"/>
          <w:u w:val="single"/>
        </w:rPr>
        <w:t>大学城图书馆</w:t>
      </w:r>
      <w:r w:rsidR="00F962D8">
        <w:rPr>
          <w:rFonts w:hint="eastAsia"/>
          <w:sz w:val="30"/>
          <w:szCs w:val="30"/>
          <w:u w:val="single"/>
        </w:rPr>
        <w:t>机房</w:t>
      </w:r>
      <w:r w:rsidR="00F962D8">
        <w:rPr>
          <w:rFonts w:hint="eastAsia"/>
          <w:sz w:val="30"/>
          <w:szCs w:val="30"/>
          <w:u w:val="single"/>
        </w:rPr>
        <w:t>UPS</w:t>
      </w:r>
      <w:r w:rsidR="00F962D8">
        <w:rPr>
          <w:rFonts w:hint="eastAsia"/>
          <w:sz w:val="30"/>
          <w:szCs w:val="30"/>
          <w:u w:val="single"/>
        </w:rPr>
        <w:t>蓄电池更换</w:t>
      </w:r>
      <w:r>
        <w:rPr>
          <w:rFonts w:hint="eastAsia"/>
          <w:sz w:val="30"/>
          <w:szCs w:val="30"/>
          <w:u w:val="single"/>
        </w:rPr>
        <w:t>项目</w:t>
      </w:r>
      <w:r>
        <w:rPr>
          <w:rFonts w:hint="eastAsia"/>
          <w:sz w:val="30"/>
          <w:szCs w:val="30"/>
          <w:u w:val="single"/>
        </w:rPr>
        <w:t xml:space="preserve">       </w:t>
      </w:r>
    </w:p>
    <w:p w14:paraId="0BF56A70" w14:textId="77777777" w:rsidR="009121BE" w:rsidRDefault="009121BE">
      <w:pPr>
        <w:spacing w:line="300" w:lineRule="auto"/>
        <w:rPr>
          <w:sz w:val="30"/>
          <w:szCs w:val="30"/>
        </w:rPr>
      </w:pPr>
    </w:p>
    <w:p w14:paraId="61010B46" w14:textId="77777777" w:rsidR="009121BE" w:rsidRDefault="004B7695">
      <w:pPr>
        <w:spacing w:line="300" w:lineRule="auto"/>
        <w:rPr>
          <w:sz w:val="30"/>
          <w:szCs w:val="30"/>
        </w:rPr>
      </w:pPr>
      <w:r>
        <w:rPr>
          <w:rFonts w:hAnsi="宋体"/>
          <w:sz w:val="30"/>
          <w:szCs w:val="30"/>
        </w:rPr>
        <w:t>采购人名称：</w:t>
      </w:r>
      <w:r>
        <w:rPr>
          <w:sz w:val="30"/>
          <w:szCs w:val="30"/>
          <w:u w:val="single"/>
        </w:rPr>
        <w:t xml:space="preserve">        </w:t>
      </w:r>
      <w:r>
        <w:rPr>
          <w:rFonts w:hint="eastAsia"/>
          <w:sz w:val="30"/>
          <w:szCs w:val="30"/>
          <w:u w:val="single"/>
        </w:rPr>
        <w:t xml:space="preserve"> </w:t>
      </w:r>
      <w:r>
        <w:rPr>
          <w:sz w:val="30"/>
          <w:szCs w:val="30"/>
          <w:u w:val="single"/>
        </w:rPr>
        <w:t xml:space="preserve">  </w:t>
      </w:r>
      <w:r>
        <w:rPr>
          <w:rFonts w:hAnsi="宋体" w:hint="eastAsia"/>
          <w:sz w:val="30"/>
          <w:szCs w:val="30"/>
          <w:u w:val="single"/>
        </w:rPr>
        <w:t>深圳大学城图书馆</w:t>
      </w:r>
      <w:r>
        <w:rPr>
          <w:rFonts w:hAnsi="宋体" w:hint="eastAsia"/>
          <w:sz w:val="30"/>
          <w:szCs w:val="30"/>
          <w:u w:val="single"/>
        </w:rPr>
        <w:t xml:space="preserve">             </w:t>
      </w:r>
      <w:r>
        <w:rPr>
          <w:sz w:val="30"/>
          <w:szCs w:val="30"/>
          <w:u w:val="single"/>
        </w:rPr>
        <w:t xml:space="preserve">   </w:t>
      </w:r>
    </w:p>
    <w:p w14:paraId="001A6C4D" w14:textId="77777777" w:rsidR="009121BE" w:rsidRDefault="009121BE">
      <w:pPr>
        <w:spacing w:line="300" w:lineRule="auto"/>
        <w:rPr>
          <w:sz w:val="30"/>
          <w:szCs w:val="30"/>
        </w:rPr>
      </w:pPr>
    </w:p>
    <w:p w14:paraId="10B980B8" w14:textId="77777777" w:rsidR="009121BE" w:rsidRDefault="00F962D8" w:rsidP="00BA6334">
      <w:pPr>
        <w:spacing w:line="300" w:lineRule="auto"/>
        <w:ind w:firstLineChars="795" w:firstLine="2872"/>
        <w:rPr>
          <w:sz w:val="30"/>
          <w:szCs w:val="30"/>
        </w:rPr>
      </w:pPr>
      <w:r>
        <w:rPr>
          <w:rFonts w:ascii="宋体" w:hAnsi="宋体" w:hint="eastAsia"/>
          <w:b/>
          <w:spacing w:val="20"/>
          <w:sz w:val="32"/>
        </w:rPr>
        <w:t>二○一七</w:t>
      </w:r>
      <w:r w:rsidR="004B7695">
        <w:rPr>
          <w:rFonts w:ascii="宋体" w:hAnsi="宋体" w:hint="eastAsia"/>
          <w:b/>
          <w:spacing w:val="20"/>
          <w:sz w:val="32"/>
        </w:rPr>
        <w:t>年十月</w:t>
      </w:r>
    </w:p>
    <w:p w14:paraId="378BD5E8" w14:textId="77777777" w:rsidR="009121BE" w:rsidRDefault="009121BE"/>
    <w:p w14:paraId="0A99FCEF" w14:textId="77777777" w:rsidR="009121BE" w:rsidRDefault="009121BE">
      <w:pPr>
        <w:spacing w:line="300" w:lineRule="auto"/>
        <w:rPr>
          <w:spacing w:val="26"/>
          <w:sz w:val="44"/>
          <w:szCs w:val="44"/>
        </w:rPr>
      </w:pPr>
    </w:p>
    <w:p w14:paraId="508905BC" w14:textId="77777777" w:rsidR="009121BE" w:rsidRDefault="009121BE">
      <w:pPr>
        <w:spacing w:line="300" w:lineRule="auto"/>
        <w:rPr>
          <w:spacing w:val="26"/>
          <w:sz w:val="44"/>
          <w:szCs w:val="44"/>
        </w:rPr>
      </w:pPr>
    </w:p>
    <w:p w14:paraId="33ADDDE1" w14:textId="77777777" w:rsidR="009121BE" w:rsidRDefault="009121BE">
      <w:pPr>
        <w:spacing w:line="300" w:lineRule="auto"/>
        <w:rPr>
          <w:spacing w:val="26"/>
          <w:sz w:val="44"/>
          <w:szCs w:val="44"/>
        </w:rPr>
        <w:sectPr w:rsidR="009121BE">
          <w:headerReference w:type="even" r:id="rId9"/>
          <w:headerReference w:type="default" r:id="rId10"/>
          <w:footerReference w:type="default" r:id="rId11"/>
          <w:pgSz w:w="11906" w:h="16838"/>
          <w:pgMar w:top="1701" w:right="1588" w:bottom="1304" w:left="1588" w:header="1247" w:footer="737" w:gutter="0"/>
          <w:cols w:space="425"/>
          <w:docGrid w:linePitch="380" w:charSpace="-4301"/>
        </w:sectPr>
      </w:pPr>
    </w:p>
    <w:p w14:paraId="3025DFC0" w14:textId="77777777" w:rsidR="009121BE" w:rsidRDefault="004B7695">
      <w:pPr>
        <w:pStyle w:val="Heading1"/>
      </w:pPr>
      <w:bookmarkStart w:id="18" w:name="_Toc371077307"/>
      <w:bookmarkStart w:id="19" w:name="_Toc362530816"/>
      <w:r>
        <w:rPr>
          <w:rFonts w:hint="eastAsia"/>
        </w:rPr>
        <w:lastRenderedPageBreak/>
        <w:t>第一章</w:t>
      </w:r>
      <w:r>
        <w:rPr>
          <w:rFonts w:hint="eastAsia"/>
        </w:rPr>
        <w:t xml:space="preserve">  </w:t>
      </w:r>
      <w:r>
        <w:t>采购公告</w:t>
      </w:r>
      <w:bookmarkEnd w:id="18"/>
      <w:bookmarkEnd w:id="19"/>
    </w:p>
    <w:p w14:paraId="38058884" w14:textId="77777777" w:rsidR="009121BE" w:rsidRPr="00B41CCA" w:rsidRDefault="004B7695">
      <w:pPr>
        <w:pStyle w:val="21"/>
      </w:pPr>
      <w:bookmarkStart w:id="20" w:name="_Toc371077308"/>
      <w:r w:rsidRPr="00B41CCA">
        <w:rPr>
          <w:rFonts w:hint="eastAsia"/>
        </w:rPr>
        <w:t>一、</w:t>
      </w:r>
      <w:r w:rsidRPr="00B41CCA">
        <w:t>项目概况</w:t>
      </w:r>
      <w:bookmarkEnd w:id="20"/>
    </w:p>
    <w:p w14:paraId="687D431C" w14:textId="30A7160F" w:rsidR="00E967F4" w:rsidRDefault="00E967F4" w:rsidP="00E967F4">
      <w:pPr>
        <w:pStyle w:val="a7"/>
        <w:spacing w:line="360" w:lineRule="auto"/>
        <w:ind w:firstLineChars="200" w:firstLine="480"/>
        <w:rPr>
          <w:color w:val="000000"/>
          <w:sz w:val="24"/>
          <w:szCs w:val="24"/>
        </w:rPr>
      </w:pPr>
      <w:r>
        <w:rPr>
          <w:rFonts w:hint="eastAsia"/>
          <w:color w:val="000000"/>
          <w:sz w:val="24"/>
          <w:szCs w:val="24"/>
        </w:rPr>
        <w:t>1</w:t>
      </w:r>
      <w:r>
        <w:rPr>
          <w:rFonts w:hint="eastAsia"/>
          <w:color w:val="000000"/>
          <w:sz w:val="24"/>
          <w:szCs w:val="24"/>
        </w:rPr>
        <w:t>、招标编号：</w:t>
      </w:r>
      <w:r>
        <w:rPr>
          <w:rFonts w:hint="eastAsia"/>
          <w:color w:val="000000"/>
          <w:sz w:val="24"/>
          <w:szCs w:val="24"/>
        </w:rPr>
        <w:t>UTL20170016</w:t>
      </w:r>
      <w:r w:rsidR="004B7695">
        <w:rPr>
          <w:rFonts w:hint="eastAsia"/>
          <w:color w:val="000000"/>
          <w:sz w:val="24"/>
          <w:szCs w:val="24"/>
        </w:rPr>
        <w:t xml:space="preserve">    </w:t>
      </w:r>
    </w:p>
    <w:p w14:paraId="4752F988" w14:textId="2553A815" w:rsidR="009121BE" w:rsidRDefault="00E967F4" w:rsidP="00E967F4">
      <w:pPr>
        <w:pStyle w:val="a7"/>
        <w:spacing w:line="360" w:lineRule="auto"/>
        <w:ind w:firstLineChars="200" w:firstLine="480"/>
      </w:pPr>
      <w:r>
        <w:rPr>
          <w:rFonts w:hint="eastAsia"/>
          <w:color w:val="000000"/>
          <w:sz w:val="24"/>
          <w:szCs w:val="24"/>
        </w:rPr>
        <w:t>2</w:t>
      </w:r>
      <w:r w:rsidR="004B7695">
        <w:rPr>
          <w:rFonts w:hint="eastAsia"/>
          <w:color w:val="000000"/>
          <w:sz w:val="24"/>
          <w:szCs w:val="24"/>
        </w:rPr>
        <w:t>、项目名称：</w:t>
      </w:r>
      <w:r w:rsidR="004B7695" w:rsidRPr="00F82C7D">
        <w:rPr>
          <w:rFonts w:hint="eastAsia"/>
          <w:sz w:val="24"/>
          <w:szCs w:val="24"/>
          <w:u w:val="single"/>
        </w:rPr>
        <w:t>深圳大学城图书馆</w:t>
      </w:r>
      <w:r w:rsidR="00F962D8" w:rsidRPr="00F82C7D">
        <w:rPr>
          <w:rFonts w:hint="eastAsia"/>
          <w:sz w:val="24"/>
          <w:szCs w:val="24"/>
          <w:u w:val="single"/>
        </w:rPr>
        <w:t>机房</w:t>
      </w:r>
      <w:r w:rsidR="00F962D8" w:rsidRPr="00F82C7D">
        <w:rPr>
          <w:rFonts w:hint="eastAsia"/>
          <w:sz w:val="24"/>
          <w:szCs w:val="24"/>
          <w:u w:val="single"/>
        </w:rPr>
        <w:t>UPS</w:t>
      </w:r>
      <w:r w:rsidR="00F962D8" w:rsidRPr="00F82C7D">
        <w:rPr>
          <w:rFonts w:hint="eastAsia"/>
          <w:sz w:val="24"/>
          <w:szCs w:val="24"/>
          <w:u w:val="single"/>
        </w:rPr>
        <w:t>蓄电池更换</w:t>
      </w:r>
      <w:r w:rsidR="004B7695">
        <w:rPr>
          <w:rFonts w:hint="eastAsia"/>
          <w:u w:val="single"/>
        </w:rPr>
        <w:t>项目</w:t>
      </w:r>
    </w:p>
    <w:p w14:paraId="553BBE7B" w14:textId="380C88F3" w:rsidR="009121BE" w:rsidRDefault="00E967F4" w:rsidP="00577F9A">
      <w:pPr>
        <w:spacing w:line="360" w:lineRule="auto"/>
        <w:ind w:firstLineChars="200" w:firstLine="480"/>
        <w:rPr>
          <w:sz w:val="24"/>
          <w:szCs w:val="24"/>
        </w:rPr>
      </w:pPr>
      <w:r>
        <w:rPr>
          <w:rFonts w:hint="eastAsia"/>
          <w:sz w:val="24"/>
          <w:szCs w:val="24"/>
        </w:rPr>
        <w:t>3</w:t>
      </w:r>
      <w:r w:rsidR="004B7695">
        <w:rPr>
          <w:rFonts w:hint="eastAsia"/>
          <w:sz w:val="24"/>
          <w:szCs w:val="24"/>
        </w:rPr>
        <w:t>、采购人：深圳大学城图书馆</w:t>
      </w:r>
    </w:p>
    <w:p w14:paraId="700759FC" w14:textId="056AB6CA" w:rsidR="009121BE" w:rsidRDefault="00E967F4" w:rsidP="00577F9A">
      <w:pPr>
        <w:spacing w:line="360" w:lineRule="auto"/>
        <w:ind w:firstLineChars="200" w:firstLine="480"/>
        <w:rPr>
          <w:sz w:val="24"/>
          <w:szCs w:val="24"/>
        </w:rPr>
      </w:pPr>
      <w:r>
        <w:rPr>
          <w:rFonts w:hint="eastAsia"/>
          <w:sz w:val="24"/>
          <w:szCs w:val="24"/>
        </w:rPr>
        <w:t>4</w:t>
      </w:r>
      <w:r w:rsidR="004B7695">
        <w:rPr>
          <w:rFonts w:hint="eastAsia"/>
          <w:sz w:val="24"/>
          <w:szCs w:val="24"/>
        </w:rPr>
        <w:t>、采购代理机构：深圳大学城图书馆</w:t>
      </w:r>
    </w:p>
    <w:p w14:paraId="65140890" w14:textId="307B482B" w:rsidR="009121BE" w:rsidRDefault="00E967F4" w:rsidP="00577F9A">
      <w:pPr>
        <w:spacing w:line="360" w:lineRule="auto"/>
        <w:ind w:firstLineChars="200" w:firstLine="480"/>
        <w:rPr>
          <w:sz w:val="24"/>
          <w:szCs w:val="24"/>
        </w:rPr>
      </w:pPr>
      <w:r>
        <w:rPr>
          <w:rFonts w:hint="eastAsia"/>
          <w:sz w:val="24"/>
          <w:szCs w:val="24"/>
        </w:rPr>
        <w:t>5</w:t>
      </w:r>
      <w:r w:rsidR="004B7695">
        <w:rPr>
          <w:rFonts w:hint="eastAsia"/>
          <w:sz w:val="24"/>
          <w:szCs w:val="24"/>
        </w:rPr>
        <w:t>、项目地点：深圳市</w:t>
      </w:r>
    </w:p>
    <w:p w14:paraId="4C996B6E" w14:textId="1A8CAF2C" w:rsidR="009121BE" w:rsidRDefault="00E967F4" w:rsidP="00577F9A">
      <w:pPr>
        <w:spacing w:line="360" w:lineRule="auto"/>
        <w:ind w:firstLineChars="200" w:firstLine="480"/>
        <w:rPr>
          <w:sz w:val="24"/>
          <w:szCs w:val="24"/>
        </w:rPr>
      </w:pPr>
      <w:r>
        <w:rPr>
          <w:rFonts w:hint="eastAsia"/>
          <w:sz w:val="24"/>
          <w:szCs w:val="24"/>
        </w:rPr>
        <w:t>6</w:t>
      </w:r>
      <w:r w:rsidR="004B7695">
        <w:rPr>
          <w:rFonts w:hint="eastAsia"/>
          <w:sz w:val="24"/>
          <w:szCs w:val="24"/>
        </w:rPr>
        <w:t>、项目规模及特征：</w:t>
      </w:r>
      <w:r w:rsidR="00F962D8">
        <w:rPr>
          <w:rFonts w:ascii="宋体" w:hAnsi="宋体" w:hint="eastAsia"/>
          <w:sz w:val="24"/>
          <w:szCs w:val="24"/>
          <w:u w:val="single"/>
        </w:rPr>
        <w:t>UPS蓄电池2</w:t>
      </w:r>
      <w:r w:rsidR="004B7695">
        <w:rPr>
          <w:rFonts w:ascii="宋体" w:hAnsi="宋体" w:hint="eastAsia"/>
          <w:sz w:val="24"/>
          <w:szCs w:val="24"/>
          <w:u w:val="single"/>
        </w:rPr>
        <w:t>套</w:t>
      </w:r>
    </w:p>
    <w:p w14:paraId="34BB431D" w14:textId="16CB30F2" w:rsidR="009121BE" w:rsidRDefault="00E967F4" w:rsidP="00577F9A">
      <w:pPr>
        <w:spacing w:line="360" w:lineRule="auto"/>
        <w:ind w:firstLineChars="200" w:firstLine="480"/>
        <w:rPr>
          <w:sz w:val="24"/>
          <w:szCs w:val="24"/>
        </w:rPr>
      </w:pPr>
      <w:r>
        <w:rPr>
          <w:rFonts w:hint="eastAsia"/>
          <w:sz w:val="24"/>
          <w:szCs w:val="24"/>
        </w:rPr>
        <w:t>7</w:t>
      </w:r>
      <w:r w:rsidR="004B7695">
        <w:rPr>
          <w:rFonts w:hint="eastAsia"/>
          <w:sz w:val="24"/>
          <w:szCs w:val="24"/>
        </w:rPr>
        <w:t>、资金来源：财政性资金</w:t>
      </w:r>
      <w:r w:rsidR="004B7695">
        <w:rPr>
          <w:rFonts w:hint="eastAsia"/>
          <w:sz w:val="24"/>
          <w:szCs w:val="24"/>
        </w:rPr>
        <w:t>100%</w:t>
      </w:r>
    </w:p>
    <w:p w14:paraId="0F0A7572" w14:textId="78D015C4" w:rsidR="009121BE" w:rsidRDefault="00E967F4" w:rsidP="00577F9A">
      <w:pPr>
        <w:spacing w:line="360" w:lineRule="auto"/>
        <w:ind w:firstLineChars="200" w:firstLine="480"/>
        <w:rPr>
          <w:sz w:val="24"/>
          <w:szCs w:val="24"/>
        </w:rPr>
      </w:pPr>
      <w:r>
        <w:rPr>
          <w:rFonts w:hint="eastAsia"/>
          <w:sz w:val="24"/>
          <w:szCs w:val="24"/>
        </w:rPr>
        <w:t>8</w:t>
      </w:r>
      <w:r w:rsidR="004B7695">
        <w:rPr>
          <w:rFonts w:hint="eastAsia"/>
          <w:sz w:val="24"/>
          <w:szCs w:val="24"/>
        </w:rPr>
        <w:t>、采购内容：</w:t>
      </w:r>
      <w:r w:rsidR="00F962D8">
        <w:rPr>
          <w:rFonts w:ascii="宋体" w:hAnsi="宋体" w:hint="eastAsia"/>
          <w:sz w:val="24"/>
          <w:szCs w:val="24"/>
          <w:u w:val="single"/>
        </w:rPr>
        <w:t>UPS蓄电池2</w:t>
      </w:r>
      <w:r w:rsidR="004B7695">
        <w:rPr>
          <w:rFonts w:ascii="宋体" w:hAnsi="宋体" w:hint="eastAsia"/>
          <w:sz w:val="24"/>
          <w:szCs w:val="24"/>
          <w:u w:val="single"/>
        </w:rPr>
        <w:t>套</w:t>
      </w:r>
      <w:r w:rsidR="004B7695">
        <w:rPr>
          <w:rFonts w:hint="eastAsia"/>
          <w:sz w:val="24"/>
          <w:szCs w:val="24"/>
        </w:rPr>
        <w:t>。具体设备采购</w:t>
      </w:r>
      <w:proofErr w:type="gramStart"/>
      <w:r w:rsidR="004B7695">
        <w:rPr>
          <w:rFonts w:hint="eastAsia"/>
          <w:sz w:val="24"/>
          <w:szCs w:val="24"/>
        </w:rPr>
        <w:t>明细见</w:t>
      </w:r>
      <w:proofErr w:type="gramEnd"/>
      <w:r w:rsidR="004B7695">
        <w:rPr>
          <w:rFonts w:hint="eastAsia"/>
          <w:sz w:val="24"/>
          <w:szCs w:val="24"/>
        </w:rPr>
        <w:t>采购需求书。</w:t>
      </w:r>
    </w:p>
    <w:p w14:paraId="1220C59F" w14:textId="657A35C5" w:rsidR="00322744" w:rsidRDefault="00E967F4" w:rsidP="00577F9A">
      <w:pPr>
        <w:spacing w:line="360" w:lineRule="auto"/>
        <w:ind w:firstLineChars="200" w:firstLine="480"/>
        <w:rPr>
          <w:sz w:val="24"/>
          <w:szCs w:val="24"/>
        </w:rPr>
      </w:pPr>
      <w:r>
        <w:rPr>
          <w:rFonts w:hint="eastAsia"/>
          <w:sz w:val="24"/>
          <w:szCs w:val="24"/>
        </w:rPr>
        <w:t>9</w:t>
      </w:r>
      <w:r w:rsidR="004B7695">
        <w:rPr>
          <w:rFonts w:hint="eastAsia"/>
          <w:sz w:val="24"/>
          <w:szCs w:val="24"/>
        </w:rPr>
        <w:t>、评标方法：</w:t>
      </w:r>
      <w:r w:rsidR="00322744">
        <w:rPr>
          <w:rFonts w:hint="eastAsia"/>
          <w:sz w:val="24"/>
          <w:szCs w:val="24"/>
        </w:rPr>
        <w:t>资格性审查竞价法。</w:t>
      </w:r>
    </w:p>
    <w:p w14:paraId="1F485BF3" w14:textId="38B77907" w:rsidR="009121BE" w:rsidRDefault="00E967F4" w:rsidP="00577F9A">
      <w:pPr>
        <w:spacing w:line="360" w:lineRule="auto"/>
        <w:ind w:firstLineChars="200" w:firstLine="480"/>
        <w:rPr>
          <w:sz w:val="24"/>
          <w:szCs w:val="24"/>
        </w:rPr>
      </w:pPr>
      <w:r>
        <w:rPr>
          <w:rFonts w:hint="eastAsia"/>
          <w:sz w:val="24"/>
          <w:szCs w:val="24"/>
        </w:rPr>
        <w:t>0</w:t>
      </w:r>
      <w:r w:rsidR="00322744">
        <w:rPr>
          <w:rFonts w:hint="eastAsia"/>
          <w:sz w:val="24"/>
          <w:szCs w:val="24"/>
        </w:rPr>
        <w:t>、定标方法：</w:t>
      </w:r>
      <w:r w:rsidR="004B7695">
        <w:rPr>
          <w:rFonts w:hint="eastAsia"/>
          <w:sz w:val="24"/>
          <w:szCs w:val="24"/>
        </w:rPr>
        <w:t>最低价中标法。</w:t>
      </w:r>
    </w:p>
    <w:p w14:paraId="35FC4255" w14:textId="3DEC2126" w:rsidR="009121BE" w:rsidRDefault="00E967F4" w:rsidP="00577F9A">
      <w:pPr>
        <w:spacing w:line="360" w:lineRule="auto"/>
        <w:ind w:firstLineChars="200" w:firstLine="480"/>
        <w:rPr>
          <w:sz w:val="24"/>
          <w:szCs w:val="24"/>
        </w:rPr>
      </w:pPr>
      <w:r>
        <w:rPr>
          <w:rFonts w:hint="eastAsia"/>
          <w:sz w:val="24"/>
          <w:szCs w:val="24"/>
        </w:rPr>
        <w:t>11</w:t>
      </w:r>
      <w:r w:rsidR="004B7695">
        <w:rPr>
          <w:rFonts w:hint="eastAsia"/>
          <w:sz w:val="24"/>
          <w:szCs w:val="24"/>
        </w:rPr>
        <w:t>、供货期要求：合同签订后</w:t>
      </w:r>
      <w:r w:rsidR="004B7695">
        <w:rPr>
          <w:rFonts w:hint="eastAsia"/>
          <w:sz w:val="24"/>
          <w:szCs w:val="24"/>
        </w:rPr>
        <w:t>30</w:t>
      </w:r>
      <w:r w:rsidR="004B7695">
        <w:rPr>
          <w:rFonts w:hint="eastAsia"/>
          <w:sz w:val="24"/>
          <w:szCs w:val="24"/>
        </w:rPr>
        <w:t>天内（指全部货物运抵、验收合格后并安装调试完成，正式交付用户使用所需的时间）。</w:t>
      </w:r>
    </w:p>
    <w:p w14:paraId="2989948A" w14:textId="25B63D89" w:rsidR="009121BE" w:rsidRDefault="00E967F4" w:rsidP="00577F9A">
      <w:pPr>
        <w:spacing w:line="360" w:lineRule="auto"/>
        <w:ind w:firstLineChars="200" w:firstLine="480"/>
        <w:rPr>
          <w:sz w:val="24"/>
        </w:rPr>
      </w:pPr>
      <w:r>
        <w:rPr>
          <w:rFonts w:hint="eastAsia"/>
          <w:sz w:val="24"/>
          <w:szCs w:val="24"/>
        </w:rPr>
        <w:t>12</w:t>
      </w:r>
      <w:r w:rsidR="004B7695">
        <w:rPr>
          <w:rFonts w:hint="eastAsia"/>
          <w:sz w:val="24"/>
          <w:szCs w:val="24"/>
        </w:rPr>
        <w:t>、财政预算限额：</w:t>
      </w:r>
      <w:r w:rsidR="004B7695" w:rsidRPr="00B41CCA">
        <w:rPr>
          <w:rFonts w:hint="eastAsia"/>
          <w:sz w:val="24"/>
          <w:szCs w:val="24"/>
        </w:rPr>
        <w:t>人民币（</w:t>
      </w:r>
      <w:r w:rsidR="00F962D8" w:rsidRPr="00B41CCA">
        <w:rPr>
          <w:rFonts w:hint="eastAsia"/>
          <w:sz w:val="24"/>
          <w:szCs w:val="24"/>
        </w:rPr>
        <w:t>￥</w:t>
      </w:r>
      <w:r w:rsidR="000A16AE" w:rsidRPr="00B41CCA">
        <w:rPr>
          <w:rFonts w:hint="eastAsia"/>
          <w:sz w:val="24"/>
          <w:szCs w:val="24"/>
        </w:rPr>
        <w:t>160000.00</w:t>
      </w:r>
      <w:r w:rsidR="00F962D8" w:rsidRPr="00B41CCA">
        <w:rPr>
          <w:rFonts w:hint="eastAsia"/>
          <w:sz w:val="24"/>
          <w:szCs w:val="24"/>
        </w:rPr>
        <w:t xml:space="preserve"> </w:t>
      </w:r>
      <w:r w:rsidR="004B7695" w:rsidRPr="00B41CCA">
        <w:rPr>
          <w:rFonts w:hint="eastAsia"/>
          <w:sz w:val="24"/>
          <w:szCs w:val="24"/>
        </w:rPr>
        <w:t>元）</w:t>
      </w:r>
    </w:p>
    <w:p w14:paraId="1E144DEC" w14:textId="77777777" w:rsidR="009121BE" w:rsidRPr="00B41CCA" w:rsidRDefault="004B7695">
      <w:pPr>
        <w:pStyle w:val="21"/>
      </w:pPr>
      <w:bookmarkStart w:id="21" w:name="_Toc371077309"/>
      <w:r w:rsidRPr="00B41CCA">
        <w:t>二、投标人资格要求</w:t>
      </w:r>
      <w:bookmarkEnd w:id="21"/>
    </w:p>
    <w:p w14:paraId="0BFE1DC5" w14:textId="77777777" w:rsidR="009121BE" w:rsidRDefault="004B7695" w:rsidP="009570BE">
      <w:pPr>
        <w:spacing w:line="360" w:lineRule="auto"/>
        <w:ind w:firstLineChars="200" w:firstLine="480"/>
        <w:rPr>
          <w:sz w:val="24"/>
          <w:szCs w:val="24"/>
        </w:rPr>
      </w:pPr>
      <w:r>
        <w:rPr>
          <w:sz w:val="24"/>
          <w:szCs w:val="24"/>
        </w:rPr>
        <w:t xml:space="preserve">1. </w:t>
      </w:r>
      <w:r>
        <w:rPr>
          <w:sz w:val="24"/>
          <w:szCs w:val="24"/>
        </w:rPr>
        <w:t>在中华人民共和国境内注册，能够独立承担民事责任的法人；</w:t>
      </w:r>
    </w:p>
    <w:p w14:paraId="2EC8C989" w14:textId="77777777" w:rsidR="009121BE" w:rsidRDefault="004B7695" w:rsidP="009570BE">
      <w:pPr>
        <w:adjustRightInd w:val="0"/>
        <w:snapToGrid w:val="0"/>
        <w:spacing w:line="360" w:lineRule="auto"/>
        <w:ind w:leftChars="228" w:left="719" w:hangingChars="100" w:hanging="240"/>
        <w:rPr>
          <w:sz w:val="24"/>
          <w:szCs w:val="24"/>
        </w:rPr>
      </w:pPr>
      <w:bookmarkStart w:id="22" w:name="_Toc371077310"/>
      <w:r>
        <w:rPr>
          <w:rFonts w:hint="eastAsia"/>
          <w:sz w:val="24"/>
          <w:szCs w:val="24"/>
        </w:rPr>
        <w:t xml:space="preserve">2. </w:t>
      </w:r>
      <w:r>
        <w:rPr>
          <w:rFonts w:hint="eastAsia"/>
          <w:sz w:val="24"/>
          <w:szCs w:val="24"/>
        </w:rPr>
        <w:t>已在深圳市政府采购网注册的政府采购供应商，并具有相关经营范围和独立法人资格；</w:t>
      </w:r>
    </w:p>
    <w:p w14:paraId="596D6393" w14:textId="52EEA74A" w:rsidR="009121BE" w:rsidRDefault="004B7695" w:rsidP="0093030C">
      <w:pPr>
        <w:adjustRightInd w:val="0"/>
        <w:snapToGrid w:val="0"/>
        <w:spacing w:line="360" w:lineRule="auto"/>
        <w:ind w:leftChars="228" w:left="719" w:hangingChars="100" w:hanging="240"/>
        <w:rPr>
          <w:sz w:val="24"/>
          <w:szCs w:val="24"/>
        </w:rPr>
      </w:pPr>
      <w:r>
        <w:rPr>
          <w:rFonts w:hint="eastAsia"/>
          <w:sz w:val="24"/>
          <w:szCs w:val="24"/>
        </w:rPr>
        <w:t xml:space="preserve">3. </w:t>
      </w:r>
      <w:r>
        <w:rPr>
          <w:rFonts w:hint="eastAsia"/>
          <w:sz w:val="24"/>
          <w:szCs w:val="24"/>
        </w:rPr>
        <w:t>投标人必须提供制造厂商针对本项目投标授权函</w:t>
      </w:r>
      <w:proofErr w:type="gramStart"/>
      <w:r>
        <w:rPr>
          <w:rFonts w:hint="eastAsia"/>
          <w:sz w:val="24"/>
          <w:szCs w:val="24"/>
        </w:rPr>
        <w:t>跟针对</w:t>
      </w:r>
      <w:proofErr w:type="gramEnd"/>
      <w:r>
        <w:rPr>
          <w:rFonts w:hint="eastAsia"/>
          <w:sz w:val="24"/>
          <w:szCs w:val="24"/>
        </w:rPr>
        <w:t>本项目的售后服务承诺函；</w:t>
      </w:r>
    </w:p>
    <w:p w14:paraId="5491F217" w14:textId="32466DCA" w:rsidR="009121BE" w:rsidRDefault="0093030C" w:rsidP="009570BE">
      <w:pPr>
        <w:spacing w:line="360" w:lineRule="auto"/>
        <w:ind w:leftChars="228" w:left="719" w:hangingChars="100" w:hanging="240"/>
        <w:rPr>
          <w:rFonts w:ascii="宋体" w:hAnsi="宋体" w:cs="宋体"/>
          <w:kern w:val="0"/>
          <w:sz w:val="24"/>
          <w:szCs w:val="24"/>
        </w:rPr>
      </w:pPr>
      <w:r>
        <w:rPr>
          <w:rFonts w:hint="eastAsia"/>
          <w:sz w:val="24"/>
          <w:szCs w:val="24"/>
        </w:rPr>
        <w:t>4</w:t>
      </w:r>
      <w:r w:rsidR="004B7695">
        <w:rPr>
          <w:rFonts w:hint="eastAsia"/>
          <w:sz w:val="24"/>
          <w:szCs w:val="24"/>
        </w:rPr>
        <w:t>.</w:t>
      </w:r>
      <w:r w:rsidR="004B7695">
        <w:t xml:space="preserve"> </w:t>
      </w:r>
      <w:r w:rsidR="004B7695">
        <w:rPr>
          <w:rFonts w:ascii="宋体" w:hAnsi="宋体" w:cs="宋体"/>
          <w:kern w:val="0"/>
          <w:sz w:val="24"/>
          <w:szCs w:val="24"/>
        </w:rPr>
        <w:t>为了避免恶意虚假应标，投标人提供的技术偏离表必须是制造厂商加盖公章</w:t>
      </w:r>
      <w:r w:rsidR="004B7695">
        <w:rPr>
          <w:rFonts w:ascii="宋体" w:hAnsi="宋体" w:cs="宋体" w:hint="eastAsia"/>
          <w:kern w:val="0"/>
          <w:sz w:val="24"/>
          <w:szCs w:val="24"/>
        </w:rPr>
        <w:t>，以保证技术偏离表的准确性；</w:t>
      </w:r>
    </w:p>
    <w:p w14:paraId="7E014793" w14:textId="77777777" w:rsidR="009121BE" w:rsidRDefault="009121BE">
      <w:pPr>
        <w:adjustRightInd w:val="0"/>
        <w:snapToGrid w:val="0"/>
        <w:ind w:leftChars="228" w:left="719" w:hangingChars="100" w:hanging="240"/>
        <w:rPr>
          <w:sz w:val="24"/>
          <w:szCs w:val="24"/>
        </w:rPr>
      </w:pPr>
    </w:p>
    <w:p w14:paraId="1223CFD6" w14:textId="77777777" w:rsidR="009121BE" w:rsidRDefault="004B7695">
      <w:pPr>
        <w:pStyle w:val="21"/>
      </w:pPr>
      <w:r>
        <w:t>三、获取招标文件的时间、地点、方式及招标文件售价</w:t>
      </w:r>
      <w:bookmarkEnd w:id="22"/>
    </w:p>
    <w:p w14:paraId="02E8FAEB" w14:textId="41DC9260" w:rsidR="009121BE" w:rsidRDefault="004B7695" w:rsidP="00614604">
      <w:pPr>
        <w:spacing w:line="360" w:lineRule="auto"/>
        <w:ind w:firstLineChars="200" w:firstLine="480"/>
        <w:rPr>
          <w:sz w:val="24"/>
        </w:rPr>
      </w:pPr>
      <w:r>
        <w:rPr>
          <w:sz w:val="24"/>
        </w:rPr>
        <w:t>1</w:t>
      </w:r>
      <w:r>
        <w:rPr>
          <w:rFonts w:hAnsi="宋体"/>
          <w:sz w:val="24"/>
        </w:rPr>
        <w:t>、获取招标文件时间：</w:t>
      </w:r>
      <w:r>
        <w:rPr>
          <w:sz w:val="24"/>
        </w:rPr>
        <w:t>201</w:t>
      </w:r>
      <w:r w:rsidR="00612C21">
        <w:rPr>
          <w:rFonts w:hint="eastAsia"/>
          <w:sz w:val="24"/>
        </w:rPr>
        <w:t>7</w:t>
      </w:r>
      <w:r>
        <w:rPr>
          <w:rFonts w:hAnsi="宋体"/>
          <w:sz w:val="24"/>
        </w:rPr>
        <w:t>年</w:t>
      </w:r>
      <w:r w:rsidR="0098501D">
        <w:rPr>
          <w:rFonts w:hAnsi="宋体" w:hint="eastAsia"/>
          <w:sz w:val="24"/>
        </w:rPr>
        <w:t>10</w:t>
      </w:r>
      <w:r>
        <w:rPr>
          <w:rFonts w:hAnsi="宋体"/>
          <w:sz w:val="24"/>
        </w:rPr>
        <w:t>月</w:t>
      </w:r>
      <w:r w:rsidR="002F7F9D">
        <w:rPr>
          <w:rFonts w:hAnsi="宋体" w:hint="eastAsia"/>
          <w:sz w:val="24"/>
        </w:rPr>
        <w:t>17</w:t>
      </w:r>
      <w:r>
        <w:rPr>
          <w:rFonts w:hAnsi="宋体"/>
          <w:sz w:val="24"/>
        </w:rPr>
        <w:t>日起至</w:t>
      </w:r>
      <w:r>
        <w:rPr>
          <w:sz w:val="24"/>
        </w:rPr>
        <w:t>201</w:t>
      </w:r>
      <w:r w:rsidR="00612C21">
        <w:rPr>
          <w:rFonts w:hint="eastAsia"/>
          <w:sz w:val="24"/>
        </w:rPr>
        <w:t>7</w:t>
      </w:r>
      <w:r>
        <w:rPr>
          <w:rFonts w:hAnsi="宋体"/>
          <w:sz w:val="24"/>
        </w:rPr>
        <w:t>年</w:t>
      </w:r>
      <w:r w:rsidR="0098501D">
        <w:rPr>
          <w:rFonts w:hAnsi="宋体" w:hint="eastAsia"/>
          <w:sz w:val="24"/>
        </w:rPr>
        <w:t>10</w:t>
      </w:r>
      <w:r>
        <w:rPr>
          <w:rFonts w:hAnsi="宋体"/>
          <w:sz w:val="24"/>
        </w:rPr>
        <w:t>月</w:t>
      </w:r>
      <w:r w:rsidR="002F7F9D">
        <w:rPr>
          <w:rFonts w:hAnsi="宋体" w:hint="eastAsia"/>
          <w:sz w:val="24"/>
        </w:rPr>
        <w:t>23</w:t>
      </w:r>
      <w:r>
        <w:rPr>
          <w:rFonts w:hAnsi="宋体"/>
          <w:sz w:val="24"/>
        </w:rPr>
        <w:t>日。</w:t>
      </w:r>
    </w:p>
    <w:p w14:paraId="3EEEC95C" w14:textId="3CFE5060" w:rsidR="009121BE" w:rsidRDefault="004B7695" w:rsidP="00614604">
      <w:pPr>
        <w:spacing w:line="360" w:lineRule="auto"/>
        <w:ind w:firstLineChars="200" w:firstLine="480"/>
        <w:rPr>
          <w:sz w:val="24"/>
        </w:rPr>
      </w:pPr>
      <w:r>
        <w:rPr>
          <w:sz w:val="24"/>
        </w:rPr>
        <w:t>2</w:t>
      </w:r>
      <w:r>
        <w:rPr>
          <w:rFonts w:hAnsi="宋体"/>
          <w:sz w:val="24"/>
        </w:rPr>
        <w:t>、获取招标文件地点：</w:t>
      </w:r>
      <w:r w:rsidR="005E3C15" w:rsidRPr="00822F5D">
        <w:rPr>
          <w:rFonts w:hint="eastAsia"/>
          <w:sz w:val="24"/>
          <w:szCs w:val="24"/>
        </w:rPr>
        <w:t>网站自行下载</w:t>
      </w:r>
      <w:r w:rsidR="00822F5D">
        <w:rPr>
          <w:rFonts w:hint="eastAsia"/>
        </w:rPr>
        <w:t>（</w:t>
      </w:r>
      <w:r w:rsidR="00822F5D">
        <w:rPr>
          <w:rFonts w:hint="eastAsia"/>
        </w:rPr>
        <w:t>http://lib.utsz.edu.cn</w:t>
      </w:r>
      <w:r w:rsidR="00822F5D">
        <w:rPr>
          <w:rFonts w:hint="eastAsia"/>
        </w:rPr>
        <w:t>）</w:t>
      </w:r>
      <w:r>
        <w:rPr>
          <w:rFonts w:hAnsi="宋体"/>
          <w:sz w:val="24"/>
        </w:rPr>
        <w:t>。</w:t>
      </w:r>
    </w:p>
    <w:p w14:paraId="13893300" w14:textId="6ADB110B" w:rsidR="009121BE" w:rsidRDefault="004B7695" w:rsidP="00822F5D">
      <w:pPr>
        <w:spacing w:line="360" w:lineRule="auto"/>
        <w:ind w:firstLineChars="200" w:firstLine="480"/>
        <w:rPr>
          <w:rFonts w:hAnsi="宋体"/>
          <w:sz w:val="24"/>
        </w:rPr>
      </w:pPr>
      <w:r>
        <w:rPr>
          <w:sz w:val="24"/>
        </w:rPr>
        <w:t>3</w:t>
      </w:r>
      <w:r>
        <w:rPr>
          <w:rFonts w:hAnsi="宋体"/>
          <w:sz w:val="24"/>
        </w:rPr>
        <w:t>、获取招标文件方式：</w:t>
      </w:r>
      <w:r>
        <w:rPr>
          <w:rFonts w:hAnsi="宋体" w:hint="eastAsia"/>
          <w:sz w:val="24"/>
        </w:rPr>
        <w:t>电子</w:t>
      </w:r>
      <w:proofErr w:type="gramStart"/>
      <w:r>
        <w:rPr>
          <w:rFonts w:hAnsi="宋体" w:hint="eastAsia"/>
          <w:sz w:val="24"/>
        </w:rPr>
        <w:t>档</w:t>
      </w:r>
      <w:proofErr w:type="gramEnd"/>
    </w:p>
    <w:p w14:paraId="507889E8" w14:textId="0827BBBC" w:rsidR="0098501D" w:rsidRDefault="0098501D" w:rsidP="00822F5D">
      <w:pPr>
        <w:spacing w:line="360" w:lineRule="auto"/>
        <w:ind w:firstLineChars="200" w:firstLine="480"/>
        <w:rPr>
          <w:rFonts w:hAnsi="宋体"/>
          <w:sz w:val="24"/>
        </w:rPr>
      </w:pPr>
      <w:r>
        <w:rPr>
          <w:rFonts w:hAnsi="宋体" w:hint="eastAsia"/>
          <w:sz w:val="24"/>
        </w:rPr>
        <w:t>4</w:t>
      </w:r>
      <w:r>
        <w:rPr>
          <w:rFonts w:hAnsi="宋体" w:hint="eastAsia"/>
          <w:sz w:val="24"/>
        </w:rPr>
        <w:t>、投标保证金</w:t>
      </w:r>
      <w:r>
        <w:rPr>
          <w:rFonts w:hAnsi="宋体"/>
          <w:sz w:val="24"/>
        </w:rPr>
        <w:t>：人民币</w:t>
      </w:r>
      <w:r>
        <w:rPr>
          <w:rFonts w:hAnsi="宋体" w:hint="eastAsia"/>
          <w:sz w:val="24"/>
        </w:rPr>
        <w:t>100</w:t>
      </w:r>
      <w:r>
        <w:rPr>
          <w:sz w:val="24"/>
        </w:rPr>
        <w:t>0</w:t>
      </w:r>
      <w:r>
        <w:rPr>
          <w:rFonts w:hAnsi="宋体"/>
          <w:sz w:val="24"/>
        </w:rPr>
        <w:t>元</w:t>
      </w:r>
      <w:r>
        <w:rPr>
          <w:rFonts w:hAnsi="宋体" w:hint="eastAsia"/>
          <w:sz w:val="24"/>
        </w:rPr>
        <w:t>（开标时退回，报名后未按时投标的不予退款）</w:t>
      </w:r>
      <w:r>
        <w:rPr>
          <w:rFonts w:hAnsi="宋体"/>
          <w:sz w:val="24"/>
        </w:rPr>
        <w:t>。</w:t>
      </w:r>
    </w:p>
    <w:p w14:paraId="7759C16F" w14:textId="43BEB143" w:rsidR="0098501D" w:rsidRDefault="0098501D" w:rsidP="00822F5D">
      <w:pPr>
        <w:spacing w:line="360" w:lineRule="auto"/>
        <w:ind w:firstLineChars="200" w:firstLine="480"/>
        <w:rPr>
          <w:rFonts w:hAnsi="宋体"/>
          <w:sz w:val="24"/>
        </w:rPr>
      </w:pPr>
      <w:r>
        <w:rPr>
          <w:rFonts w:hAnsi="宋体" w:hint="eastAsia"/>
          <w:sz w:val="24"/>
        </w:rPr>
        <w:lastRenderedPageBreak/>
        <w:t>5</w:t>
      </w:r>
      <w:r>
        <w:rPr>
          <w:rFonts w:hAnsi="宋体" w:hint="eastAsia"/>
          <w:sz w:val="24"/>
        </w:rPr>
        <w:t>、投标报名要求：</w:t>
      </w:r>
    </w:p>
    <w:p w14:paraId="7F407886" w14:textId="41512886" w:rsidR="0098501D" w:rsidRPr="00C05487" w:rsidRDefault="0098501D" w:rsidP="0098501D">
      <w:pPr>
        <w:spacing w:line="360" w:lineRule="auto"/>
        <w:ind w:firstLineChars="250" w:firstLine="600"/>
        <w:rPr>
          <w:rFonts w:asciiTheme="majorEastAsia" w:eastAsiaTheme="majorEastAsia" w:hAnsiTheme="majorEastAsia"/>
          <w:sz w:val="24"/>
          <w:szCs w:val="24"/>
          <w:shd w:val="clear" w:color="auto" w:fill="FFFFFF"/>
        </w:rPr>
      </w:pPr>
      <w:r>
        <w:rPr>
          <w:rFonts w:hAnsi="宋体" w:hint="eastAsia"/>
          <w:sz w:val="24"/>
        </w:rPr>
        <w:t xml:space="preserve">  </w:t>
      </w:r>
      <w:r w:rsidRPr="00C05487">
        <w:rPr>
          <w:rFonts w:asciiTheme="majorEastAsia" w:eastAsiaTheme="majorEastAsia" w:hAnsiTheme="majorEastAsia" w:hint="eastAsia"/>
          <w:sz w:val="24"/>
          <w:szCs w:val="24"/>
          <w:shd w:val="clear" w:color="auto" w:fill="FFFFFF"/>
        </w:rPr>
        <w:t>（1）本次投标要求现场投标报名，报名时将进行投标人资质及相关文件审查，审查合格的方可参加投标；未投标报名的，将不被允许参加投标</w:t>
      </w:r>
      <w:r w:rsidRPr="00C05487">
        <w:rPr>
          <w:rFonts w:asciiTheme="majorEastAsia" w:eastAsiaTheme="majorEastAsia" w:hAnsiTheme="majorEastAsia" w:hint="eastAsia"/>
          <w:sz w:val="24"/>
          <w:szCs w:val="24"/>
        </w:rPr>
        <w:br/>
      </w:r>
      <w:r>
        <w:rPr>
          <w:rFonts w:asciiTheme="majorEastAsia" w:eastAsiaTheme="majorEastAsia" w:hAnsiTheme="majorEastAsia" w:hint="eastAsia"/>
          <w:sz w:val="24"/>
          <w:szCs w:val="24"/>
          <w:shd w:val="clear" w:color="auto" w:fill="FFFFFF"/>
        </w:rPr>
        <w:t xml:space="preserve">     </w:t>
      </w:r>
      <w:r w:rsidRPr="00C05487">
        <w:rPr>
          <w:rFonts w:asciiTheme="majorEastAsia" w:eastAsiaTheme="majorEastAsia" w:hAnsiTheme="majorEastAsia" w:hint="eastAsia"/>
          <w:sz w:val="24"/>
          <w:szCs w:val="24"/>
          <w:shd w:val="clear" w:color="auto" w:fill="FFFFFF"/>
        </w:rPr>
        <w:t>（2）投标报名时间：2017年</w:t>
      </w:r>
      <w:r>
        <w:rPr>
          <w:rFonts w:asciiTheme="majorEastAsia" w:eastAsiaTheme="majorEastAsia" w:hAnsiTheme="majorEastAsia" w:hint="eastAsia"/>
          <w:sz w:val="24"/>
          <w:szCs w:val="24"/>
          <w:shd w:val="clear" w:color="auto" w:fill="FFFFFF"/>
        </w:rPr>
        <w:t>10</w:t>
      </w:r>
      <w:r w:rsidRPr="00C05487">
        <w:rPr>
          <w:rFonts w:asciiTheme="majorEastAsia" w:eastAsiaTheme="majorEastAsia" w:hAnsiTheme="majorEastAsia" w:hint="eastAsia"/>
          <w:sz w:val="24"/>
          <w:szCs w:val="24"/>
          <w:shd w:val="clear" w:color="auto" w:fill="FFFFFF"/>
        </w:rPr>
        <w:t>月</w:t>
      </w:r>
      <w:r w:rsidR="002F7F9D">
        <w:rPr>
          <w:rFonts w:asciiTheme="majorEastAsia" w:eastAsiaTheme="majorEastAsia" w:hAnsiTheme="majorEastAsia" w:hint="eastAsia"/>
          <w:sz w:val="24"/>
          <w:szCs w:val="24"/>
          <w:shd w:val="clear" w:color="auto" w:fill="FFFFFF"/>
        </w:rPr>
        <w:t>17</w:t>
      </w:r>
      <w:r w:rsidRPr="00C05487">
        <w:rPr>
          <w:rFonts w:asciiTheme="majorEastAsia" w:eastAsiaTheme="majorEastAsia" w:hAnsiTheme="majorEastAsia" w:hint="eastAsia"/>
          <w:sz w:val="24"/>
          <w:szCs w:val="24"/>
          <w:shd w:val="clear" w:color="auto" w:fill="FFFFFF"/>
        </w:rPr>
        <w:t>日8：30起至2017年</w:t>
      </w:r>
      <w:r>
        <w:rPr>
          <w:rFonts w:asciiTheme="majorEastAsia" w:eastAsiaTheme="majorEastAsia" w:hAnsiTheme="majorEastAsia" w:hint="eastAsia"/>
          <w:sz w:val="24"/>
          <w:szCs w:val="24"/>
          <w:shd w:val="clear" w:color="auto" w:fill="FFFFFF"/>
        </w:rPr>
        <w:t>10</w:t>
      </w:r>
      <w:r w:rsidRPr="00C05487">
        <w:rPr>
          <w:rFonts w:asciiTheme="majorEastAsia" w:eastAsiaTheme="majorEastAsia" w:hAnsiTheme="majorEastAsia" w:hint="eastAsia"/>
          <w:sz w:val="24"/>
          <w:szCs w:val="24"/>
          <w:shd w:val="clear" w:color="auto" w:fill="FFFFFF"/>
        </w:rPr>
        <w:t>月</w:t>
      </w:r>
      <w:r w:rsidR="002F7F9D">
        <w:rPr>
          <w:rFonts w:asciiTheme="majorEastAsia" w:eastAsiaTheme="majorEastAsia" w:hAnsiTheme="majorEastAsia" w:hint="eastAsia"/>
          <w:sz w:val="24"/>
          <w:szCs w:val="24"/>
          <w:shd w:val="clear" w:color="auto" w:fill="FFFFFF"/>
        </w:rPr>
        <w:t>23</w:t>
      </w:r>
      <w:r w:rsidRPr="00C05487">
        <w:rPr>
          <w:rFonts w:asciiTheme="majorEastAsia" w:eastAsiaTheme="majorEastAsia" w:hAnsiTheme="majorEastAsia" w:hint="eastAsia"/>
          <w:sz w:val="24"/>
          <w:szCs w:val="24"/>
          <w:shd w:val="clear" w:color="auto" w:fill="FFFFFF"/>
        </w:rPr>
        <w:t>日</w:t>
      </w:r>
      <w:r>
        <w:rPr>
          <w:rFonts w:asciiTheme="majorEastAsia" w:eastAsiaTheme="majorEastAsia" w:hAnsiTheme="majorEastAsia" w:hint="eastAsia"/>
          <w:sz w:val="24"/>
          <w:szCs w:val="24"/>
          <w:shd w:val="clear" w:color="auto" w:fill="FFFFFF"/>
        </w:rPr>
        <w:t>17</w:t>
      </w:r>
      <w:r w:rsidRPr="00C05487">
        <w:rPr>
          <w:rFonts w:asciiTheme="majorEastAsia" w:eastAsiaTheme="majorEastAsia" w:hAnsiTheme="majorEastAsia" w:hint="eastAsia"/>
          <w:sz w:val="24"/>
          <w:szCs w:val="24"/>
          <w:shd w:val="clear" w:color="auto" w:fill="FFFFFF"/>
        </w:rPr>
        <w:t>：</w:t>
      </w:r>
      <w:r>
        <w:rPr>
          <w:rFonts w:asciiTheme="majorEastAsia" w:eastAsiaTheme="majorEastAsia" w:hAnsiTheme="majorEastAsia" w:hint="eastAsia"/>
          <w:sz w:val="24"/>
          <w:szCs w:val="24"/>
          <w:shd w:val="clear" w:color="auto" w:fill="FFFFFF"/>
        </w:rPr>
        <w:t>0</w:t>
      </w:r>
      <w:r w:rsidRPr="00C05487">
        <w:rPr>
          <w:rFonts w:asciiTheme="majorEastAsia" w:eastAsiaTheme="majorEastAsia" w:hAnsiTheme="majorEastAsia" w:hint="eastAsia"/>
          <w:sz w:val="24"/>
          <w:szCs w:val="24"/>
          <w:shd w:val="clear" w:color="auto" w:fill="FFFFFF"/>
        </w:rPr>
        <w:t>0期间的工作日的8：30-11：30，14：30-17：00（北京时间）</w:t>
      </w:r>
      <w:r w:rsidRPr="00C05487">
        <w:rPr>
          <w:rFonts w:asciiTheme="majorEastAsia" w:eastAsiaTheme="majorEastAsia" w:hAnsiTheme="majorEastAsia" w:hint="eastAsia"/>
          <w:sz w:val="24"/>
          <w:szCs w:val="24"/>
        </w:rPr>
        <w:br/>
      </w:r>
      <w:r>
        <w:rPr>
          <w:rFonts w:asciiTheme="majorEastAsia" w:eastAsiaTheme="majorEastAsia" w:hAnsiTheme="majorEastAsia" w:hint="eastAsia"/>
          <w:sz w:val="24"/>
          <w:szCs w:val="24"/>
          <w:shd w:val="clear" w:color="auto" w:fill="FFFFFF"/>
        </w:rPr>
        <w:t xml:space="preserve">     </w:t>
      </w:r>
      <w:r w:rsidRPr="00C05487">
        <w:rPr>
          <w:rFonts w:asciiTheme="majorEastAsia" w:eastAsiaTheme="majorEastAsia" w:hAnsiTheme="majorEastAsia" w:hint="eastAsia"/>
          <w:sz w:val="24"/>
          <w:szCs w:val="24"/>
          <w:shd w:val="clear" w:color="auto" w:fill="FFFFFF"/>
        </w:rPr>
        <w:t>（3）投标报名地点和受理人：深圳市南山区西丽</w:t>
      </w:r>
      <w:proofErr w:type="gramStart"/>
      <w:r w:rsidRPr="00C05487">
        <w:rPr>
          <w:rFonts w:asciiTheme="majorEastAsia" w:eastAsiaTheme="majorEastAsia" w:hAnsiTheme="majorEastAsia" w:hint="eastAsia"/>
          <w:sz w:val="24"/>
          <w:szCs w:val="24"/>
          <w:shd w:val="clear" w:color="auto" w:fill="FFFFFF"/>
        </w:rPr>
        <w:t>丽</w:t>
      </w:r>
      <w:proofErr w:type="gramEnd"/>
      <w:r w:rsidRPr="00C05487">
        <w:rPr>
          <w:rFonts w:asciiTheme="majorEastAsia" w:eastAsiaTheme="majorEastAsia" w:hAnsiTheme="majorEastAsia" w:hint="eastAsia"/>
          <w:sz w:val="24"/>
          <w:szCs w:val="24"/>
          <w:shd w:val="clear" w:color="auto" w:fill="FFFFFF"/>
        </w:rPr>
        <w:t>水路深圳大学城图书馆四楼401室。采购人指定的受理投标报名的工作人员：叶老师</w:t>
      </w:r>
    </w:p>
    <w:p w14:paraId="675CBB1E" w14:textId="77777777" w:rsidR="0098501D" w:rsidRPr="00C05487" w:rsidRDefault="0098501D" w:rsidP="0098501D">
      <w:pPr>
        <w:spacing w:line="360" w:lineRule="auto"/>
        <w:ind w:leftChars="300" w:left="1110" w:hangingChars="200" w:hanging="480"/>
        <w:rPr>
          <w:rFonts w:asciiTheme="majorEastAsia" w:eastAsiaTheme="majorEastAsia" w:hAnsiTheme="majorEastAsia"/>
          <w:sz w:val="24"/>
          <w:szCs w:val="24"/>
          <w:shd w:val="clear" w:color="auto" w:fill="FFFFFF"/>
        </w:rPr>
      </w:pPr>
      <w:r w:rsidRPr="00C05487">
        <w:rPr>
          <w:rFonts w:asciiTheme="majorEastAsia" w:eastAsiaTheme="majorEastAsia" w:hAnsiTheme="majorEastAsia" w:hint="eastAsia"/>
          <w:sz w:val="24"/>
          <w:szCs w:val="24"/>
          <w:shd w:val="clear" w:color="auto" w:fill="FFFFFF"/>
        </w:rPr>
        <w:t>（4）投标报名时须提交以下资料（装袋）：</w:t>
      </w:r>
      <w:r w:rsidRPr="00C05487">
        <w:rPr>
          <w:rFonts w:asciiTheme="majorEastAsia" w:eastAsiaTheme="majorEastAsia" w:hAnsiTheme="majorEastAsia" w:hint="eastAsia"/>
          <w:sz w:val="24"/>
          <w:szCs w:val="24"/>
        </w:rPr>
        <w:br/>
      </w:r>
      <w:r w:rsidRPr="00C05487">
        <w:rPr>
          <w:rFonts w:asciiTheme="majorEastAsia" w:eastAsiaTheme="majorEastAsia" w:hAnsiTheme="majorEastAsia" w:hint="eastAsia"/>
          <w:sz w:val="24"/>
          <w:szCs w:val="24"/>
          <w:shd w:val="clear" w:color="auto" w:fill="FFFFFF"/>
        </w:rPr>
        <w:t>年检合格的营业执照复印件（加盖公章）（注：若营业执照未显示经营范围内容的，应通过信用信息平台打印经营范围（加盖公章））；</w:t>
      </w:r>
      <w:r w:rsidRPr="00C05487">
        <w:rPr>
          <w:rFonts w:asciiTheme="majorEastAsia" w:eastAsiaTheme="majorEastAsia" w:hAnsiTheme="majorEastAsia" w:hint="eastAsia"/>
          <w:sz w:val="24"/>
          <w:szCs w:val="24"/>
        </w:rPr>
        <w:br/>
      </w:r>
      <w:r w:rsidRPr="00C05487">
        <w:rPr>
          <w:rFonts w:asciiTheme="majorEastAsia" w:eastAsiaTheme="majorEastAsia" w:hAnsiTheme="majorEastAsia" w:hint="eastAsia"/>
          <w:sz w:val="24"/>
          <w:szCs w:val="24"/>
          <w:shd w:val="clear" w:color="auto" w:fill="FFFFFF"/>
        </w:rPr>
        <w:t>法定代表人身份证明书（原件）（含居民身份证复印件）；</w:t>
      </w:r>
      <w:r w:rsidRPr="00C05487">
        <w:rPr>
          <w:rFonts w:asciiTheme="majorEastAsia" w:eastAsiaTheme="majorEastAsia" w:hAnsiTheme="majorEastAsia" w:hint="eastAsia"/>
          <w:sz w:val="24"/>
          <w:szCs w:val="24"/>
        </w:rPr>
        <w:br/>
      </w:r>
      <w:r w:rsidRPr="00C05487">
        <w:rPr>
          <w:rFonts w:asciiTheme="majorEastAsia" w:eastAsiaTheme="majorEastAsia" w:hAnsiTheme="majorEastAsia" w:hint="eastAsia"/>
          <w:sz w:val="24"/>
          <w:szCs w:val="24"/>
          <w:shd w:val="clear" w:color="auto" w:fill="FFFFFF"/>
        </w:rPr>
        <w:t>法定代表人授权委托书（原件）（含居民身份证复印件）；</w:t>
      </w:r>
    </w:p>
    <w:p w14:paraId="05A328F1" w14:textId="4B9DC88E" w:rsidR="0098501D" w:rsidRPr="0098501D" w:rsidRDefault="0098501D" w:rsidP="0098501D">
      <w:pPr>
        <w:spacing w:line="360" w:lineRule="auto"/>
        <w:ind w:firstLineChars="500" w:firstLine="1200"/>
        <w:rPr>
          <w:rFonts w:asciiTheme="majorEastAsia" w:eastAsiaTheme="majorEastAsia" w:hAnsiTheme="majorEastAsia"/>
          <w:sz w:val="24"/>
          <w:szCs w:val="24"/>
        </w:rPr>
      </w:pPr>
      <w:r w:rsidRPr="00C05487">
        <w:rPr>
          <w:rFonts w:asciiTheme="majorEastAsia" w:eastAsiaTheme="majorEastAsia" w:hAnsiTheme="majorEastAsia" w:hint="eastAsia"/>
          <w:sz w:val="24"/>
          <w:szCs w:val="24"/>
        </w:rPr>
        <w:t>制造厂商针对本项目投标授权函及针对本项目的售后服务承诺函</w:t>
      </w:r>
      <w:r>
        <w:rPr>
          <w:rFonts w:asciiTheme="majorEastAsia" w:eastAsiaTheme="majorEastAsia" w:hAnsiTheme="majorEastAsia" w:hint="eastAsia"/>
          <w:sz w:val="24"/>
          <w:szCs w:val="24"/>
        </w:rPr>
        <w:t>。</w:t>
      </w:r>
    </w:p>
    <w:p w14:paraId="11763E00" w14:textId="77777777" w:rsidR="009121BE" w:rsidRDefault="004B7695">
      <w:pPr>
        <w:pStyle w:val="21"/>
      </w:pPr>
      <w:bookmarkStart w:id="23" w:name="_Toc371077311"/>
      <w:r>
        <w:rPr>
          <w:rFonts w:hint="eastAsia"/>
        </w:rPr>
        <w:t>四</w:t>
      </w:r>
      <w:r>
        <w:t>、投标截止时间、开标时间及地点</w:t>
      </w:r>
      <w:bookmarkEnd w:id="23"/>
    </w:p>
    <w:p w14:paraId="003545EB" w14:textId="658802F2" w:rsidR="009121BE" w:rsidRDefault="004B7695" w:rsidP="00614604">
      <w:pPr>
        <w:spacing w:line="300" w:lineRule="auto"/>
        <w:ind w:firstLineChars="200" w:firstLine="480"/>
        <w:rPr>
          <w:sz w:val="24"/>
          <w:szCs w:val="24"/>
        </w:rPr>
      </w:pPr>
      <w:r>
        <w:rPr>
          <w:sz w:val="24"/>
          <w:szCs w:val="24"/>
        </w:rPr>
        <w:t>1</w:t>
      </w:r>
      <w:r w:rsidR="00822F5D">
        <w:rPr>
          <w:rFonts w:hAnsi="宋体"/>
          <w:sz w:val="24"/>
          <w:szCs w:val="24"/>
        </w:rPr>
        <w:t>、投标</w:t>
      </w:r>
      <w:r>
        <w:rPr>
          <w:rFonts w:hAnsi="宋体"/>
          <w:sz w:val="24"/>
          <w:szCs w:val="24"/>
        </w:rPr>
        <w:t>时间：</w:t>
      </w:r>
      <w:r>
        <w:rPr>
          <w:sz w:val="24"/>
          <w:szCs w:val="24"/>
        </w:rPr>
        <w:t>201</w:t>
      </w:r>
      <w:r w:rsidR="00612C21">
        <w:rPr>
          <w:rFonts w:hint="eastAsia"/>
          <w:sz w:val="24"/>
          <w:szCs w:val="24"/>
        </w:rPr>
        <w:t>7</w:t>
      </w:r>
      <w:r>
        <w:rPr>
          <w:rFonts w:hAnsi="宋体"/>
          <w:sz w:val="24"/>
          <w:szCs w:val="24"/>
        </w:rPr>
        <w:t>年</w:t>
      </w:r>
      <w:r w:rsidR="0098501D">
        <w:rPr>
          <w:rFonts w:hAnsi="宋体" w:hint="eastAsia"/>
          <w:sz w:val="24"/>
          <w:szCs w:val="24"/>
        </w:rPr>
        <w:t>10</w:t>
      </w:r>
      <w:r>
        <w:rPr>
          <w:rFonts w:hAnsi="宋体"/>
          <w:sz w:val="24"/>
          <w:szCs w:val="24"/>
        </w:rPr>
        <w:t>月</w:t>
      </w:r>
      <w:r w:rsidR="002F7F9D">
        <w:rPr>
          <w:rFonts w:hAnsi="宋体" w:hint="eastAsia"/>
          <w:sz w:val="24"/>
          <w:szCs w:val="24"/>
        </w:rPr>
        <w:t>24</w:t>
      </w:r>
      <w:r>
        <w:rPr>
          <w:rFonts w:hAnsi="宋体"/>
          <w:sz w:val="24"/>
          <w:szCs w:val="24"/>
        </w:rPr>
        <w:t>日</w:t>
      </w:r>
      <w:r>
        <w:rPr>
          <w:rFonts w:hAnsi="宋体" w:hint="eastAsia"/>
          <w:sz w:val="24"/>
          <w:szCs w:val="24"/>
        </w:rPr>
        <w:t>上午</w:t>
      </w:r>
      <w:r w:rsidR="00822F5D">
        <w:rPr>
          <w:rFonts w:hAnsi="宋体" w:hint="eastAsia"/>
          <w:sz w:val="24"/>
          <w:szCs w:val="24"/>
        </w:rPr>
        <w:t>9:00</w:t>
      </w:r>
      <w:r w:rsidR="00822F5D">
        <w:rPr>
          <w:rFonts w:hAnsi="宋体" w:hint="eastAsia"/>
          <w:sz w:val="24"/>
          <w:szCs w:val="24"/>
        </w:rPr>
        <w:t>至</w:t>
      </w:r>
      <w:r>
        <w:rPr>
          <w:sz w:val="24"/>
          <w:szCs w:val="24"/>
        </w:rPr>
        <w:t>9</w:t>
      </w:r>
      <w:r>
        <w:rPr>
          <w:rFonts w:hAnsi="宋体" w:hint="eastAsia"/>
          <w:sz w:val="24"/>
          <w:szCs w:val="24"/>
        </w:rPr>
        <w:t>:</w:t>
      </w:r>
      <w:r>
        <w:rPr>
          <w:sz w:val="24"/>
          <w:szCs w:val="24"/>
        </w:rPr>
        <w:t>30</w:t>
      </w:r>
      <w:r>
        <w:rPr>
          <w:rFonts w:hAnsi="宋体"/>
          <w:sz w:val="24"/>
          <w:szCs w:val="24"/>
        </w:rPr>
        <w:t>。</w:t>
      </w:r>
    </w:p>
    <w:p w14:paraId="3811DD47" w14:textId="5FA74441" w:rsidR="00822F5D" w:rsidRDefault="004B7695" w:rsidP="00614604">
      <w:pPr>
        <w:spacing w:line="300" w:lineRule="auto"/>
        <w:ind w:firstLineChars="200" w:firstLine="480"/>
        <w:rPr>
          <w:rFonts w:hAnsi="宋体"/>
          <w:sz w:val="24"/>
          <w:szCs w:val="24"/>
        </w:rPr>
      </w:pPr>
      <w:r>
        <w:rPr>
          <w:sz w:val="24"/>
          <w:szCs w:val="24"/>
        </w:rPr>
        <w:t>2</w:t>
      </w:r>
      <w:r>
        <w:rPr>
          <w:rFonts w:hAnsi="宋体"/>
          <w:sz w:val="24"/>
          <w:szCs w:val="24"/>
        </w:rPr>
        <w:t>、</w:t>
      </w:r>
      <w:r w:rsidR="00822F5D">
        <w:rPr>
          <w:rFonts w:hAnsi="宋体" w:hint="eastAsia"/>
          <w:sz w:val="24"/>
          <w:szCs w:val="24"/>
        </w:rPr>
        <w:t>投标地点：深圳市南山区西丽大学城图书馆</w:t>
      </w:r>
      <w:r w:rsidR="00822F5D">
        <w:rPr>
          <w:rFonts w:hAnsi="宋体" w:hint="eastAsia"/>
          <w:sz w:val="24"/>
          <w:szCs w:val="24"/>
        </w:rPr>
        <w:t>409</w:t>
      </w:r>
      <w:r w:rsidR="00822F5D">
        <w:rPr>
          <w:rFonts w:hAnsi="宋体" w:hint="eastAsia"/>
          <w:sz w:val="24"/>
          <w:szCs w:val="24"/>
        </w:rPr>
        <w:t>室</w:t>
      </w:r>
    </w:p>
    <w:p w14:paraId="16C7F987" w14:textId="35899C93" w:rsidR="009121BE" w:rsidRDefault="00822F5D" w:rsidP="00614604">
      <w:pPr>
        <w:spacing w:line="300" w:lineRule="auto"/>
        <w:ind w:firstLineChars="200" w:firstLine="480"/>
        <w:rPr>
          <w:sz w:val="24"/>
          <w:szCs w:val="24"/>
        </w:rPr>
      </w:pPr>
      <w:r>
        <w:rPr>
          <w:rFonts w:hAnsi="宋体" w:hint="eastAsia"/>
          <w:sz w:val="24"/>
          <w:szCs w:val="24"/>
        </w:rPr>
        <w:t>3</w:t>
      </w:r>
      <w:r>
        <w:rPr>
          <w:rFonts w:hAnsi="宋体" w:hint="eastAsia"/>
          <w:sz w:val="24"/>
          <w:szCs w:val="24"/>
        </w:rPr>
        <w:t>、截标及</w:t>
      </w:r>
      <w:r w:rsidR="004B7695">
        <w:rPr>
          <w:rFonts w:hAnsi="宋体" w:hint="eastAsia"/>
          <w:sz w:val="24"/>
          <w:szCs w:val="24"/>
        </w:rPr>
        <w:t>开标</w:t>
      </w:r>
      <w:r w:rsidR="004B7695">
        <w:rPr>
          <w:rFonts w:hAnsi="宋体"/>
          <w:sz w:val="24"/>
          <w:szCs w:val="24"/>
        </w:rPr>
        <w:t>时间：</w:t>
      </w:r>
      <w:r w:rsidR="00612C21">
        <w:rPr>
          <w:rFonts w:hint="eastAsia"/>
          <w:sz w:val="24"/>
          <w:szCs w:val="24"/>
        </w:rPr>
        <w:t>2017</w:t>
      </w:r>
      <w:r w:rsidR="004B7695">
        <w:rPr>
          <w:rFonts w:hAnsi="宋体"/>
          <w:sz w:val="24"/>
          <w:szCs w:val="24"/>
        </w:rPr>
        <w:t>年</w:t>
      </w:r>
      <w:r w:rsidR="0098501D">
        <w:rPr>
          <w:rFonts w:hAnsi="宋体" w:hint="eastAsia"/>
          <w:sz w:val="24"/>
          <w:szCs w:val="24"/>
        </w:rPr>
        <w:t>10</w:t>
      </w:r>
      <w:r w:rsidR="004B7695">
        <w:rPr>
          <w:rFonts w:hAnsi="宋体"/>
          <w:sz w:val="24"/>
          <w:szCs w:val="24"/>
        </w:rPr>
        <w:t>月</w:t>
      </w:r>
      <w:r w:rsidR="002F7F9D">
        <w:rPr>
          <w:rFonts w:hAnsi="宋体" w:hint="eastAsia"/>
          <w:sz w:val="24"/>
          <w:szCs w:val="24"/>
        </w:rPr>
        <w:t>24</w:t>
      </w:r>
      <w:r w:rsidR="004B7695">
        <w:rPr>
          <w:rFonts w:hAnsi="宋体"/>
          <w:sz w:val="24"/>
          <w:szCs w:val="24"/>
        </w:rPr>
        <w:t>日</w:t>
      </w:r>
      <w:r w:rsidR="004B7695">
        <w:rPr>
          <w:rFonts w:hAnsi="宋体" w:hint="eastAsia"/>
          <w:sz w:val="24"/>
          <w:szCs w:val="24"/>
        </w:rPr>
        <w:t>上午</w:t>
      </w:r>
      <w:r w:rsidR="004B7695">
        <w:rPr>
          <w:sz w:val="24"/>
          <w:szCs w:val="24"/>
        </w:rPr>
        <w:t>9</w:t>
      </w:r>
      <w:r w:rsidR="004B7695">
        <w:rPr>
          <w:rFonts w:hAnsi="宋体" w:hint="eastAsia"/>
          <w:sz w:val="24"/>
          <w:szCs w:val="24"/>
        </w:rPr>
        <w:t>:</w:t>
      </w:r>
      <w:r w:rsidR="004B7695">
        <w:rPr>
          <w:sz w:val="24"/>
          <w:szCs w:val="24"/>
        </w:rPr>
        <w:t>30</w:t>
      </w:r>
      <w:r w:rsidR="004B7695">
        <w:rPr>
          <w:rFonts w:hAnsi="宋体"/>
          <w:sz w:val="24"/>
          <w:szCs w:val="24"/>
        </w:rPr>
        <w:t>。</w:t>
      </w:r>
    </w:p>
    <w:p w14:paraId="10BC6985" w14:textId="77777777" w:rsidR="009121BE" w:rsidRDefault="004B7695" w:rsidP="00614604">
      <w:pPr>
        <w:spacing w:line="300" w:lineRule="auto"/>
        <w:ind w:firstLineChars="200" w:firstLine="480"/>
        <w:rPr>
          <w:sz w:val="24"/>
          <w:szCs w:val="24"/>
        </w:rPr>
      </w:pPr>
      <w:r>
        <w:rPr>
          <w:sz w:val="24"/>
          <w:szCs w:val="24"/>
        </w:rPr>
        <w:t>3</w:t>
      </w:r>
      <w:r>
        <w:rPr>
          <w:rFonts w:hAnsi="宋体"/>
          <w:sz w:val="24"/>
          <w:szCs w:val="24"/>
        </w:rPr>
        <w:t>、开标地点：</w:t>
      </w:r>
      <w:r>
        <w:rPr>
          <w:rFonts w:hAnsi="宋体" w:hint="eastAsia"/>
          <w:sz w:val="24"/>
          <w:szCs w:val="24"/>
        </w:rPr>
        <w:t>深圳市南山区西丽大学城图书馆</w:t>
      </w:r>
      <w:r>
        <w:rPr>
          <w:rFonts w:hAnsi="宋体" w:hint="eastAsia"/>
          <w:sz w:val="24"/>
          <w:szCs w:val="24"/>
        </w:rPr>
        <w:t>409</w:t>
      </w:r>
      <w:r>
        <w:rPr>
          <w:rFonts w:hAnsi="宋体" w:hint="eastAsia"/>
          <w:sz w:val="24"/>
          <w:szCs w:val="24"/>
        </w:rPr>
        <w:t>室</w:t>
      </w:r>
    </w:p>
    <w:p w14:paraId="2728BB03" w14:textId="77777777" w:rsidR="009121BE" w:rsidRDefault="004B7695">
      <w:pPr>
        <w:pStyle w:val="21"/>
      </w:pPr>
      <w:bookmarkStart w:id="24" w:name="_Toc371077312"/>
      <w:r>
        <w:rPr>
          <w:rFonts w:hint="eastAsia"/>
        </w:rPr>
        <w:t>五</w:t>
      </w:r>
      <w:r>
        <w:t>、</w:t>
      </w:r>
      <w:r>
        <w:rPr>
          <w:rFonts w:hint="eastAsia"/>
        </w:rPr>
        <w:t>其他事项</w:t>
      </w:r>
      <w:bookmarkEnd w:id="24"/>
    </w:p>
    <w:p w14:paraId="609B27C1" w14:textId="77777777" w:rsidR="009121BE" w:rsidRDefault="004B7695" w:rsidP="00614604">
      <w:pPr>
        <w:spacing w:line="360" w:lineRule="auto"/>
        <w:ind w:firstLineChars="200" w:firstLine="480"/>
        <w:rPr>
          <w:rFonts w:hAnsi="宋体"/>
          <w:sz w:val="24"/>
          <w:szCs w:val="24"/>
        </w:rPr>
      </w:pPr>
      <w:r>
        <w:rPr>
          <w:rFonts w:hint="eastAsia"/>
          <w:sz w:val="24"/>
          <w:szCs w:val="24"/>
        </w:rPr>
        <w:t>1</w:t>
      </w:r>
      <w:r>
        <w:rPr>
          <w:rFonts w:hint="eastAsia"/>
          <w:sz w:val="24"/>
          <w:szCs w:val="24"/>
        </w:rPr>
        <w:t>、本项目不接受联合体投标、</w:t>
      </w:r>
      <w:r>
        <w:rPr>
          <w:rFonts w:hAnsi="宋体" w:hint="eastAsia"/>
          <w:sz w:val="24"/>
          <w:szCs w:val="24"/>
        </w:rPr>
        <w:t>不召开</w:t>
      </w:r>
      <w:r>
        <w:rPr>
          <w:rFonts w:hAnsi="宋体"/>
          <w:sz w:val="24"/>
          <w:szCs w:val="24"/>
        </w:rPr>
        <w:t>投标预备会（答疑会</w:t>
      </w:r>
      <w:r>
        <w:rPr>
          <w:rFonts w:hAnsi="宋体" w:hint="eastAsia"/>
          <w:sz w:val="24"/>
          <w:szCs w:val="24"/>
        </w:rPr>
        <w:t>）、不允许投标备选方案；</w:t>
      </w:r>
    </w:p>
    <w:p w14:paraId="3B50F5F9" w14:textId="77777777" w:rsidR="009121BE" w:rsidRDefault="004B7695" w:rsidP="00614604">
      <w:pPr>
        <w:spacing w:line="360" w:lineRule="auto"/>
        <w:ind w:firstLineChars="200" w:firstLine="480"/>
        <w:rPr>
          <w:rFonts w:hAnsi="宋体"/>
          <w:sz w:val="24"/>
          <w:szCs w:val="24"/>
        </w:rPr>
      </w:pPr>
      <w:r>
        <w:rPr>
          <w:rFonts w:hAnsi="宋体" w:hint="eastAsia"/>
          <w:sz w:val="24"/>
          <w:szCs w:val="24"/>
        </w:rPr>
        <w:t>2</w:t>
      </w:r>
      <w:r>
        <w:rPr>
          <w:rFonts w:hAnsi="宋体" w:hint="eastAsia"/>
          <w:sz w:val="24"/>
          <w:szCs w:val="24"/>
        </w:rPr>
        <w:t>、投标货币：</w:t>
      </w:r>
      <w:r>
        <w:rPr>
          <w:rFonts w:hAnsi="宋体"/>
          <w:sz w:val="24"/>
          <w:szCs w:val="24"/>
        </w:rPr>
        <w:t>人民币</w:t>
      </w:r>
      <w:r>
        <w:rPr>
          <w:rFonts w:hAnsi="宋体" w:hint="eastAsia"/>
          <w:sz w:val="24"/>
          <w:szCs w:val="24"/>
        </w:rPr>
        <w:t>；</w:t>
      </w:r>
    </w:p>
    <w:p w14:paraId="2BF929A6" w14:textId="77777777" w:rsidR="009121BE" w:rsidRDefault="004B7695" w:rsidP="00614604">
      <w:pPr>
        <w:spacing w:line="360" w:lineRule="auto"/>
        <w:ind w:firstLineChars="200" w:firstLine="480"/>
        <w:rPr>
          <w:rFonts w:hAnsi="宋体"/>
          <w:sz w:val="24"/>
          <w:szCs w:val="24"/>
        </w:rPr>
      </w:pPr>
      <w:r>
        <w:rPr>
          <w:rFonts w:hAnsi="宋体" w:hint="eastAsia"/>
          <w:sz w:val="24"/>
          <w:szCs w:val="24"/>
        </w:rPr>
        <w:t>3</w:t>
      </w:r>
      <w:r>
        <w:rPr>
          <w:rFonts w:hAnsi="宋体" w:hint="eastAsia"/>
          <w:sz w:val="24"/>
          <w:szCs w:val="24"/>
        </w:rPr>
        <w:t>、</w:t>
      </w:r>
      <w:r>
        <w:rPr>
          <w:rFonts w:hAnsi="宋体"/>
          <w:sz w:val="24"/>
          <w:szCs w:val="24"/>
        </w:rPr>
        <w:t>确定合同价款的方式</w:t>
      </w:r>
      <w:r>
        <w:rPr>
          <w:rFonts w:hAnsi="宋体" w:hint="eastAsia"/>
          <w:sz w:val="24"/>
          <w:szCs w:val="24"/>
        </w:rPr>
        <w:t>：</w:t>
      </w:r>
      <w:r>
        <w:rPr>
          <w:rFonts w:hAnsi="宋体"/>
          <w:sz w:val="24"/>
          <w:szCs w:val="24"/>
        </w:rPr>
        <w:t>固定总价合</w:t>
      </w:r>
      <w:bookmarkStart w:id="25" w:name="_GoBack"/>
      <w:bookmarkEnd w:id="25"/>
      <w:r>
        <w:rPr>
          <w:rFonts w:hAnsi="宋体" w:hint="eastAsia"/>
          <w:sz w:val="24"/>
          <w:szCs w:val="24"/>
        </w:rPr>
        <w:t>同；</w:t>
      </w:r>
    </w:p>
    <w:p w14:paraId="10BF9721" w14:textId="77777777" w:rsidR="009121BE" w:rsidRDefault="004B7695" w:rsidP="00614604">
      <w:pPr>
        <w:spacing w:line="360" w:lineRule="auto"/>
        <w:ind w:firstLineChars="200" w:firstLine="480"/>
        <w:rPr>
          <w:rFonts w:hAnsi="宋体"/>
          <w:sz w:val="24"/>
          <w:szCs w:val="24"/>
        </w:rPr>
      </w:pPr>
      <w:r>
        <w:rPr>
          <w:rFonts w:hAnsi="宋体" w:hint="eastAsia"/>
          <w:sz w:val="24"/>
          <w:szCs w:val="24"/>
        </w:rPr>
        <w:t>4</w:t>
      </w:r>
      <w:r>
        <w:rPr>
          <w:rFonts w:hAnsi="宋体" w:hint="eastAsia"/>
          <w:sz w:val="24"/>
          <w:szCs w:val="24"/>
        </w:rPr>
        <w:t>、</w:t>
      </w:r>
      <w:r>
        <w:rPr>
          <w:rFonts w:hAnsi="宋体"/>
          <w:sz w:val="24"/>
          <w:szCs w:val="24"/>
        </w:rPr>
        <w:t>投标有效期</w:t>
      </w:r>
      <w:r>
        <w:rPr>
          <w:rFonts w:hAnsi="宋体" w:hint="eastAsia"/>
          <w:sz w:val="24"/>
          <w:szCs w:val="24"/>
        </w:rPr>
        <w:t>：</w:t>
      </w:r>
      <w:r>
        <w:rPr>
          <w:rFonts w:hAnsi="宋体" w:hint="eastAsia"/>
          <w:sz w:val="24"/>
          <w:szCs w:val="24"/>
        </w:rPr>
        <w:t>3</w:t>
      </w:r>
      <w:r>
        <w:rPr>
          <w:rFonts w:hAnsi="宋体"/>
          <w:sz w:val="24"/>
          <w:szCs w:val="24"/>
        </w:rPr>
        <w:t>0</w:t>
      </w:r>
      <w:r>
        <w:rPr>
          <w:rFonts w:hAnsi="宋体"/>
          <w:sz w:val="24"/>
          <w:szCs w:val="24"/>
        </w:rPr>
        <w:t>日历天（从投标截止之日算起）</w:t>
      </w:r>
      <w:r>
        <w:rPr>
          <w:rFonts w:hAnsi="宋体" w:hint="eastAsia"/>
          <w:sz w:val="24"/>
          <w:szCs w:val="24"/>
        </w:rPr>
        <w:t>；</w:t>
      </w:r>
    </w:p>
    <w:p w14:paraId="21158DF4" w14:textId="766D5B5D" w:rsidR="009121BE" w:rsidRDefault="00614604" w:rsidP="00614604">
      <w:pPr>
        <w:spacing w:line="360" w:lineRule="auto"/>
        <w:ind w:firstLineChars="200" w:firstLine="480"/>
        <w:rPr>
          <w:rFonts w:hAnsi="宋体"/>
          <w:sz w:val="24"/>
          <w:szCs w:val="24"/>
        </w:rPr>
      </w:pPr>
      <w:r>
        <w:rPr>
          <w:rFonts w:hAnsi="宋体" w:hint="eastAsia"/>
          <w:sz w:val="24"/>
          <w:szCs w:val="24"/>
        </w:rPr>
        <w:t>5</w:t>
      </w:r>
      <w:r w:rsidR="004B7695">
        <w:rPr>
          <w:rFonts w:hAnsi="宋体" w:hint="eastAsia"/>
          <w:sz w:val="24"/>
          <w:szCs w:val="24"/>
        </w:rPr>
        <w:t>、</w:t>
      </w:r>
      <w:r w:rsidR="004B7695">
        <w:rPr>
          <w:rFonts w:hAnsi="宋体"/>
          <w:sz w:val="24"/>
          <w:szCs w:val="24"/>
        </w:rPr>
        <w:t>投标文件份数</w:t>
      </w:r>
      <w:r w:rsidR="004B7695">
        <w:rPr>
          <w:rFonts w:hAnsi="宋体" w:hint="eastAsia"/>
          <w:sz w:val="24"/>
          <w:szCs w:val="24"/>
        </w:rPr>
        <w:t>：</w:t>
      </w:r>
      <w:r w:rsidR="004B7695">
        <w:rPr>
          <w:rFonts w:hAnsi="宋体" w:hint="eastAsia"/>
          <w:sz w:val="24"/>
          <w:szCs w:val="24"/>
          <w:u w:val="single"/>
        </w:rPr>
        <w:t xml:space="preserve">  </w:t>
      </w:r>
      <w:proofErr w:type="gramStart"/>
      <w:r w:rsidR="004B7695">
        <w:rPr>
          <w:rFonts w:hAnsi="宋体"/>
          <w:sz w:val="24"/>
          <w:szCs w:val="24"/>
          <w:u w:val="single"/>
        </w:rPr>
        <w:t>一</w:t>
      </w:r>
      <w:proofErr w:type="gramEnd"/>
      <w:r w:rsidR="004B7695">
        <w:rPr>
          <w:rFonts w:hAnsi="宋体" w:hint="eastAsia"/>
          <w:sz w:val="24"/>
          <w:szCs w:val="24"/>
          <w:u w:val="single"/>
        </w:rPr>
        <w:t xml:space="preserve"> </w:t>
      </w:r>
      <w:r w:rsidR="004B7695">
        <w:rPr>
          <w:rFonts w:hAnsi="宋体"/>
          <w:sz w:val="24"/>
          <w:szCs w:val="24"/>
          <w:u w:val="single"/>
        </w:rPr>
        <w:t xml:space="preserve"> </w:t>
      </w:r>
      <w:r w:rsidR="004B7695">
        <w:rPr>
          <w:rFonts w:hAnsi="宋体"/>
          <w:sz w:val="24"/>
          <w:szCs w:val="24"/>
        </w:rPr>
        <w:t>正本，</w:t>
      </w:r>
      <w:r w:rsidR="004B7695">
        <w:rPr>
          <w:rFonts w:hAnsi="宋体"/>
          <w:sz w:val="24"/>
          <w:szCs w:val="24"/>
          <w:u w:val="single"/>
        </w:rPr>
        <w:t xml:space="preserve"> </w:t>
      </w:r>
      <w:proofErr w:type="gramStart"/>
      <w:r w:rsidR="004B7695">
        <w:rPr>
          <w:rFonts w:hAnsi="宋体" w:hint="eastAsia"/>
          <w:sz w:val="24"/>
          <w:szCs w:val="24"/>
          <w:u w:val="single"/>
        </w:rPr>
        <w:t>一</w:t>
      </w:r>
      <w:proofErr w:type="gramEnd"/>
      <w:r w:rsidR="004B7695">
        <w:rPr>
          <w:rFonts w:hAnsi="宋体"/>
          <w:sz w:val="24"/>
          <w:szCs w:val="24"/>
          <w:u w:val="single"/>
        </w:rPr>
        <w:t xml:space="preserve"> </w:t>
      </w:r>
      <w:r w:rsidR="004B7695">
        <w:rPr>
          <w:rFonts w:hAnsi="宋体"/>
          <w:sz w:val="24"/>
          <w:szCs w:val="24"/>
        </w:rPr>
        <w:t>副本</w:t>
      </w:r>
      <w:r w:rsidR="004B7695">
        <w:rPr>
          <w:rFonts w:hAnsi="宋体" w:hint="eastAsia"/>
          <w:sz w:val="24"/>
          <w:szCs w:val="24"/>
        </w:rPr>
        <w:t>；</w:t>
      </w:r>
    </w:p>
    <w:p w14:paraId="52F38F9F" w14:textId="0D4AE6A6" w:rsidR="009121BE" w:rsidRDefault="00614604" w:rsidP="00614604">
      <w:pPr>
        <w:spacing w:line="360" w:lineRule="auto"/>
        <w:ind w:firstLineChars="200" w:firstLine="480"/>
        <w:rPr>
          <w:rFonts w:hAnsi="宋体"/>
          <w:sz w:val="24"/>
          <w:szCs w:val="24"/>
        </w:rPr>
      </w:pPr>
      <w:r>
        <w:rPr>
          <w:rFonts w:hAnsi="宋体" w:hint="eastAsia"/>
          <w:sz w:val="24"/>
          <w:szCs w:val="24"/>
        </w:rPr>
        <w:t>6</w:t>
      </w:r>
      <w:r w:rsidR="004B7695">
        <w:rPr>
          <w:rFonts w:hAnsi="宋体" w:hint="eastAsia"/>
          <w:sz w:val="24"/>
          <w:szCs w:val="24"/>
        </w:rPr>
        <w:t>、签订合同：</w:t>
      </w:r>
      <w:r w:rsidR="004B7695">
        <w:rPr>
          <w:rFonts w:hAnsi="宋体"/>
          <w:sz w:val="24"/>
          <w:szCs w:val="24"/>
        </w:rPr>
        <w:t>中标通知书发出之日起</w:t>
      </w:r>
      <w:r w:rsidR="004B7695">
        <w:rPr>
          <w:rFonts w:hAnsi="宋体" w:hint="eastAsia"/>
          <w:sz w:val="24"/>
          <w:szCs w:val="24"/>
        </w:rPr>
        <w:t>10</w:t>
      </w:r>
      <w:r w:rsidR="004B7695">
        <w:rPr>
          <w:rFonts w:hAnsi="宋体"/>
          <w:sz w:val="24"/>
          <w:szCs w:val="24"/>
        </w:rPr>
        <w:t>天内</w:t>
      </w:r>
      <w:r w:rsidR="004B7695">
        <w:rPr>
          <w:rFonts w:hAnsi="宋体" w:hint="eastAsia"/>
          <w:sz w:val="24"/>
          <w:szCs w:val="24"/>
        </w:rPr>
        <w:t>。</w:t>
      </w:r>
    </w:p>
    <w:p w14:paraId="64D9B9A0" w14:textId="77777777" w:rsidR="009121BE" w:rsidRDefault="009121BE" w:rsidP="00614604">
      <w:pPr>
        <w:spacing w:line="360" w:lineRule="auto"/>
        <w:ind w:firstLineChars="150" w:firstLine="360"/>
        <w:rPr>
          <w:sz w:val="24"/>
          <w:szCs w:val="24"/>
        </w:rPr>
      </w:pPr>
    </w:p>
    <w:p w14:paraId="0FB31A6D" w14:textId="345CAC69" w:rsidR="009121BE" w:rsidRDefault="004B7695" w:rsidP="00614604">
      <w:pPr>
        <w:spacing w:line="360" w:lineRule="auto"/>
        <w:ind w:firstLineChars="200" w:firstLine="480"/>
        <w:rPr>
          <w:sz w:val="24"/>
          <w:szCs w:val="24"/>
        </w:rPr>
      </w:pPr>
      <w:r>
        <w:rPr>
          <w:rFonts w:hAnsi="宋体"/>
          <w:sz w:val="24"/>
          <w:szCs w:val="24"/>
        </w:rPr>
        <w:t>联</w:t>
      </w:r>
      <w:r>
        <w:rPr>
          <w:sz w:val="24"/>
          <w:szCs w:val="24"/>
        </w:rPr>
        <w:t xml:space="preserve"> </w:t>
      </w:r>
      <w:r>
        <w:rPr>
          <w:rFonts w:hAnsi="宋体"/>
          <w:sz w:val="24"/>
          <w:szCs w:val="24"/>
        </w:rPr>
        <w:t>系</w:t>
      </w:r>
      <w:r>
        <w:rPr>
          <w:sz w:val="24"/>
          <w:szCs w:val="24"/>
        </w:rPr>
        <w:t xml:space="preserve"> </w:t>
      </w:r>
      <w:r>
        <w:rPr>
          <w:rFonts w:hAnsi="宋体"/>
          <w:sz w:val="24"/>
          <w:szCs w:val="24"/>
        </w:rPr>
        <w:t>人：</w:t>
      </w:r>
      <w:r w:rsidR="003C7E50">
        <w:rPr>
          <w:rFonts w:hint="eastAsia"/>
          <w:sz w:val="24"/>
          <w:szCs w:val="24"/>
        </w:rPr>
        <w:t>叶老师</w:t>
      </w:r>
    </w:p>
    <w:p w14:paraId="65097F44" w14:textId="77777777" w:rsidR="009121BE" w:rsidRDefault="004B7695" w:rsidP="00614604">
      <w:pPr>
        <w:spacing w:line="360" w:lineRule="auto"/>
        <w:ind w:firstLineChars="200" w:firstLine="480"/>
        <w:rPr>
          <w:rFonts w:hAnsi="宋体"/>
          <w:sz w:val="24"/>
          <w:szCs w:val="24"/>
        </w:rPr>
      </w:pPr>
      <w:r>
        <w:rPr>
          <w:rFonts w:hAnsi="宋体"/>
          <w:sz w:val="24"/>
          <w:szCs w:val="24"/>
        </w:rPr>
        <w:t>电　　话：</w:t>
      </w:r>
      <w:r>
        <w:rPr>
          <w:rFonts w:hAnsi="宋体" w:hint="eastAsia"/>
          <w:sz w:val="24"/>
          <w:szCs w:val="24"/>
        </w:rPr>
        <w:t>260323</w:t>
      </w:r>
      <w:r w:rsidR="00612C21">
        <w:rPr>
          <w:rFonts w:hAnsi="宋体" w:hint="eastAsia"/>
          <w:sz w:val="24"/>
          <w:szCs w:val="24"/>
        </w:rPr>
        <w:t>51</w:t>
      </w:r>
    </w:p>
    <w:p w14:paraId="38645255" w14:textId="77777777" w:rsidR="009121BE" w:rsidRDefault="004B7695" w:rsidP="00614604">
      <w:pPr>
        <w:spacing w:line="360" w:lineRule="auto"/>
        <w:ind w:firstLineChars="200" w:firstLine="480"/>
        <w:rPr>
          <w:sz w:val="24"/>
          <w:szCs w:val="24"/>
        </w:rPr>
      </w:pPr>
      <w:r>
        <w:rPr>
          <w:rFonts w:hAnsi="宋体"/>
          <w:sz w:val="24"/>
          <w:szCs w:val="24"/>
        </w:rPr>
        <w:t>地</w:t>
      </w:r>
      <w:r>
        <w:rPr>
          <w:sz w:val="24"/>
          <w:szCs w:val="24"/>
        </w:rPr>
        <w:t xml:space="preserve">    </w:t>
      </w:r>
      <w:r>
        <w:rPr>
          <w:rFonts w:hAnsi="宋体"/>
          <w:sz w:val="24"/>
          <w:szCs w:val="24"/>
        </w:rPr>
        <w:t>址：</w:t>
      </w:r>
      <w:r>
        <w:rPr>
          <w:rFonts w:hAnsi="宋体" w:hint="eastAsia"/>
          <w:sz w:val="24"/>
        </w:rPr>
        <w:t>深圳大学城图书馆</w:t>
      </w:r>
      <w:r>
        <w:rPr>
          <w:rFonts w:hAnsi="宋体" w:hint="eastAsia"/>
          <w:sz w:val="24"/>
        </w:rPr>
        <w:t>401</w:t>
      </w:r>
      <w:r>
        <w:rPr>
          <w:rFonts w:hAnsi="宋体" w:hint="eastAsia"/>
          <w:sz w:val="24"/>
        </w:rPr>
        <w:t>室</w:t>
      </w:r>
    </w:p>
    <w:p w14:paraId="7BB75FAA" w14:textId="77777777" w:rsidR="009121BE" w:rsidRDefault="009121BE">
      <w:pPr>
        <w:spacing w:line="300" w:lineRule="auto"/>
        <w:ind w:firstLineChars="200" w:firstLine="480"/>
        <w:rPr>
          <w:sz w:val="24"/>
        </w:rPr>
      </w:pPr>
    </w:p>
    <w:p w14:paraId="44DE0654" w14:textId="77777777" w:rsidR="009121BE" w:rsidRDefault="009121BE">
      <w:pPr>
        <w:spacing w:line="300" w:lineRule="auto"/>
        <w:rPr>
          <w:sz w:val="44"/>
          <w:szCs w:val="44"/>
        </w:rPr>
      </w:pPr>
    </w:p>
    <w:p w14:paraId="14A58AE0" w14:textId="77777777" w:rsidR="009121BE" w:rsidRDefault="009121BE">
      <w:pPr>
        <w:spacing w:line="300" w:lineRule="auto"/>
        <w:rPr>
          <w:rFonts w:ascii="ˎ̥" w:hAnsi="ˎ̥" w:cs="宋体"/>
          <w:kern w:val="0"/>
          <w:sz w:val="19"/>
          <w:szCs w:val="19"/>
        </w:rPr>
      </w:pPr>
    </w:p>
    <w:p w14:paraId="2DCD7C5B" w14:textId="77777777" w:rsidR="009121BE" w:rsidRDefault="009121BE">
      <w:pPr>
        <w:spacing w:line="300" w:lineRule="auto"/>
        <w:rPr>
          <w:rFonts w:ascii="ˎ̥" w:hAnsi="ˎ̥" w:cs="宋体"/>
          <w:kern w:val="0"/>
          <w:sz w:val="19"/>
          <w:szCs w:val="19"/>
        </w:rPr>
      </w:pPr>
    </w:p>
    <w:p w14:paraId="3F2885C0" w14:textId="77777777" w:rsidR="009121BE" w:rsidRDefault="009121BE">
      <w:pPr>
        <w:spacing w:line="300" w:lineRule="auto"/>
        <w:rPr>
          <w:rFonts w:ascii="ˎ̥" w:hAnsi="ˎ̥" w:cs="宋体"/>
          <w:kern w:val="0"/>
          <w:sz w:val="19"/>
          <w:szCs w:val="19"/>
        </w:rPr>
      </w:pPr>
    </w:p>
    <w:p w14:paraId="109FF6A9" w14:textId="77777777" w:rsidR="009121BE" w:rsidRDefault="009121BE">
      <w:pPr>
        <w:spacing w:line="300" w:lineRule="auto"/>
        <w:rPr>
          <w:rFonts w:ascii="ˎ̥" w:hAnsi="ˎ̥" w:cs="宋体"/>
          <w:kern w:val="0"/>
          <w:sz w:val="19"/>
          <w:szCs w:val="19"/>
        </w:rPr>
      </w:pPr>
    </w:p>
    <w:p w14:paraId="63C6780D" w14:textId="77777777" w:rsidR="009121BE" w:rsidRDefault="009121BE">
      <w:pPr>
        <w:spacing w:line="300" w:lineRule="auto"/>
        <w:rPr>
          <w:rFonts w:ascii="ˎ̥" w:hAnsi="ˎ̥" w:cs="宋体"/>
          <w:kern w:val="0"/>
          <w:sz w:val="19"/>
          <w:szCs w:val="19"/>
        </w:rPr>
      </w:pPr>
    </w:p>
    <w:p w14:paraId="4FF86F93" w14:textId="77777777" w:rsidR="009121BE" w:rsidRDefault="009121BE">
      <w:pPr>
        <w:spacing w:line="300" w:lineRule="auto"/>
        <w:rPr>
          <w:rFonts w:ascii="ˎ̥" w:hAnsi="ˎ̥" w:cs="宋体"/>
          <w:kern w:val="0"/>
          <w:sz w:val="19"/>
          <w:szCs w:val="19"/>
        </w:rPr>
      </w:pPr>
    </w:p>
    <w:p w14:paraId="08DD46FA" w14:textId="77777777" w:rsidR="009121BE" w:rsidRDefault="009121BE">
      <w:pPr>
        <w:spacing w:line="300" w:lineRule="auto"/>
        <w:rPr>
          <w:rFonts w:ascii="ˎ̥" w:hAnsi="ˎ̥" w:cs="宋体"/>
          <w:kern w:val="0"/>
          <w:sz w:val="19"/>
          <w:szCs w:val="19"/>
        </w:rPr>
      </w:pPr>
    </w:p>
    <w:p w14:paraId="2BF89FDE" w14:textId="77777777" w:rsidR="009121BE" w:rsidRDefault="009121BE">
      <w:pPr>
        <w:spacing w:line="300" w:lineRule="auto"/>
        <w:rPr>
          <w:rFonts w:ascii="ˎ̥" w:hAnsi="ˎ̥" w:cs="宋体"/>
          <w:kern w:val="0"/>
          <w:sz w:val="19"/>
          <w:szCs w:val="19"/>
        </w:rPr>
      </w:pPr>
    </w:p>
    <w:p w14:paraId="7C19C037" w14:textId="77777777" w:rsidR="009121BE" w:rsidRDefault="009121BE">
      <w:pPr>
        <w:spacing w:line="300" w:lineRule="auto"/>
        <w:rPr>
          <w:rFonts w:ascii="ˎ̥" w:hAnsi="ˎ̥" w:cs="宋体"/>
          <w:kern w:val="0"/>
          <w:sz w:val="19"/>
          <w:szCs w:val="19"/>
        </w:rPr>
      </w:pPr>
    </w:p>
    <w:p w14:paraId="02F00382" w14:textId="77777777" w:rsidR="009121BE" w:rsidRDefault="009121BE">
      <w:pPr>
        <w:spacing w:line="300" w:lineRule="auto"/>
        <w:rPr>
          <w:sz w:val="44"/>
          <w:szCs w:val="44"/>
        </w:rPr>
        <w:sectPr w:rsidR="009121BE">
          <w:headerReference w:type="default" r:id="rId12"/>
          <w:footerReference w:type="default" r:id="rId13"/>
          <w:pgSz w:w="11906" w:h="16838"/>
          <w:pgMar w:top="1701" w:right="1588" w:bottom="1304" w:left="1588" w:header="1247" w:footer="737" w:gutter="0"/>
          <w:cols w:space="425"/>
          <w:docGrid w:linePitch="380" w:charSpace="-4301"/>
        </w:sectPr>
      </w:pPr>
    </w:p>
    <w:p w14:paraId="4CC339B7" w14:textId="77777777" w:rsidR="009121BE" w:rsidRDefault="004B7695">
      <w:pPr>
        <w:pStyle w:val="Heading1"/>
      </w:pPr>
      <w:bookmarkStart w:id="26" w:name="_Toc371077313"/>
      <w:bookmarkStart w:id="27" w:name="_Toc362530833"/>
      <w:r>
        <w:lastRenderedPageBreak/>
        <w:t>第</w:t>
      </w:r>
      <w:r>
        <w:rPr>
          <w:rFonts w:hint="eastAsia"/>
        </w:rPr>
        <w:t>二</w:t>
      </w:r>
      <w:r>
        <w:t>章</w:t>
      </w:r>
      <w:r>
        <w:t xml:space="preserve"> </w:t>
      </w:r>
      <w:r>
        <w:t>采购需求书</w:t>
      </w:r>
      <w:bookmarkEnd w:id="26"/>
      <w:bookmarkEnd w:id="27"/>
    </w:p>
    <w:p w14:paraId="7889F0C1" w14:textId="77777777" w:rsidR="00A86117" w:rsidRPr="00925E15" w:rsidRDefault="00925E15" w:rsidP="00925E15">
      <w:pPr>
        <w:pStyle w:val="21"/>
      </w:pPr>
      <w:r>
        <w:rPr>
          <w:rFonts w:hint="eastAsia"/>
        </w:rPr>
        <w:t>一、产品技术</w:t>
      </w:r>
      <w:r w:rsidR="00A86117">
        <w:rPr>
          <w:rFonts w:hint="eastAsia"/>
        </w:rPr>
        <w:t>要求</w:t>
      </w:r>
    </w:p>
    <w:p w14:paraId="5EE613B3" w14:textId="6E9F69A5" w:rsidR="009121BE" w:rsidRPr="00FE3C0B" w:rsidRDefault="00246D1E" w:rsidP="00246D1E">
      <w:pPr>
        <w:tabs>
          <w:tab w:val="left" w:pos="360"/>
        </w:tabs>
        <w:spacing w:afterLines="50" w:after="120" w:line="360" w:lineRule="auto"/>
        <w:ind w:firstLineChars="200" w:firstLine="480"/>
        <w:rPr>
          <w:rFonts w:ascii="Arial" w:hAnsi="Arial" w:cs="Arial"/>
          <w:szCs w:val="21"/>
        </w:rPr>
      </w:pPr>
      <w:r>
        <w:rPr>
          <w:rFonts w:asciiTheme="minorEastAsia" w:eastAsiaTheme="minorEastAsia" w:hAnsiTheme="minorEastAsia" w:hint="eastAsia"/>
          <w:sz w:val="24"/>
          <w:szCs w:val="24"/>
        </w:rPr>
        <w:t>深圳</w:t>
      </w:r>
      <w:r w:rsidR="00FE3C0B">
        <w:rPr>
          <w:rFonts w:asciiTheme="minorEastAsia" w:eastAsiaTheme="minorEastAsia" w:hAnsiTheme="minorEastAsia" w:hint="eastAsia"/>
          <w:sz w:val="24"/>
          <w:szCs w:val="24"/>
        </w:rPr>
        <w:t>大学城图书馆机房1台艾默生UL33-0600L 60KVA UPS主机，后备电池组为12V-100AH蓄电池，2组共60节；1台</w:t>
      </w:r>
      <w:r w:rsidR="00CE4837">
        <w:rPr>
          <w:rFonts w:asciiTheme="minorEastAsia" w:eastAsiaTheme="minorEastAsia" w:hAnsiTheme="minorEastAsia" w:hint="eastAsia"/>
          <w:sz w:val="24"/>
          <w:szCs w:val="24"/>
        </w:rPr>
        <w:t>艾默生</w:t>
      </w:r>
      <w:r w:rsidR="00FE3C0B">
        <w:rPr>
          <w:rFonts w:asciiTheme="minorEastAsia" w:eastAsiaTheme="minorEastAsia" w:hAnsiTheme="minorEastAsia" w:hint="eastAsia"/>
          <w:sz w:val="24"/>
          <w:szCs w:val="24"/>
        </w:rPr>
        <w:t xml:space="preserve">NXR120KVA UPS，后备电池组为 </w:t>
      </w:r>
      <w:r w:rsidR="00A412AD">
        <w:rPr>
          <w:rFonts w:asciiTheme="minorEastAsia" w:eastAsiaTheme="minorEastAsia" w:hAnsiTheme="minorEastAsia" w:hint="eastAsia"/>
          <w:sz w:val="24"/>
          <w:szCs w:val="24"/>
        </w:rPr>
        <w:t>12V-150A和蓄电池，</w:t>
      </w:r>
      <w:r w:rsidR="00FE3C0B">
        <w:rPr>
          <w:rFonts w:asciiTheme="minorEastAsia" w:eastAsiaTheme="minorEastAsia" w:hAnsiTheme="minorEastAsia" w:hint="eastAsia"/>
          <w:sz w:val="24"/>
          <w:szCs w:val="24"/>
        </w:rPr>
        <w:t>2组共60节，即将达到使用年限，需要更换。</w:t>
      </w:r>
    </w:p>
    <w:p w14:paraId="3B8E8FF8" w14:textId="4C084F76" w:rsidR="009121BE" w:rsidRDefault="0093030C">
      <w:pPr>
        <w:tabs>
          <w:tab w:val="left" w:pos="1800"/>
        </w:tabs>
        <w:spacing w:line="300" w:lineRule="auto"/>
        <w:ind w:firstLineChars="200" w:firstLine="420"/>
        <w:rPr>
          <w:szCs w:val="21"/>
        </w:rPr>
      </w:pPr>
      <w:r>
        <w:rPr>
          <w:rFonts w:hint="eastAsia"/>
          <w:szCs w:val="21"/>
        </w:rPr>
        <w:t>1.</w:t>
      </w:r>
      <w:r w:rsidRPr="0093030C">
        <w:rPr>
          <w:rFonts w:ascii="宋体" w:cs="宋体" w:hint="eastAsia"/>
          <w:color w:val="000000"/>
          <w:szCs w:val="21"/>
        </w:rPr>
        <w:t xml:space="preserve"> </w:t>
      </w:r>
      <w:r>
        <w:rPr>
          <w:rFonts w:ascii="宋体" w:cs="宋体" w:hint="eastAsia"/>
          <w:color w:val="000000"/>
          <w:szCs w:val="21"/>
        </w:rPr>
        <w:t>UL33-0600L蓄电池需求说明</w:t>
      </w:r>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7200"/>
      </w:tblGrid>
      <w:tr w:rsidR="00FE3C0B" w14:paraId="7FF54463" w14:textId="77777777" w:rsidTr="00FE3C0B">
        <w:trPr>
          <w:trHeight w:val="447"/>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6736040B" w14:textId="77777777" w:rsidR="00FE3C0B" w:rsidRDefault="00FE3C0B">
            <w:pPr>
              <w:tabs>
                <w:tab w:val="left" w:pos="180"/>
              </w:tabs>
              <w:adjustRightInd w:val="0"/>
              <w:snapToGrid w:val="0"/>
              <w:spacing w:after="200" w:line="360" w:lineRule="auto"/>
              <w:jc w:val="center"/>
              <w:rPr>
                <w:rFonts w:ascii="Tahoma" w:hAnsi="Tahoma"/>
                <w:color w:val="000000"/>
                <w:sz w:val="22"/>
                <w:szCs w:val="21"/>
              </w:rPr>
            </w:pPr>
            <w:r>
              <w:rPr>
                <w:rFonts w:hint="eastAsia"/>
                <w:color w:val="000000"/>
                <w:szCs w:val="21"/>
              </w:rPr>
              <w:t>需求名称</w:t>
            </w:r>
          </w:p>
        </w:tc>
        <w:tc>
          <w:tcPr>
            <w:tcW w:w="7196" w:type="dxa"/>
            <w:tcBorders>
              <w:top w:val="single" w:sz="4" w:space="0" w:color="auto"/>
              <w:left w:val="single" w:sz="4" w:space="0" w:color="auto"/>
              <w:bottom w:val="single" w:sz="4" w:space="0" w:color="auto"/>
              <w:right w:val="single" w:sz="4" w:space="0" w:color="auto"/>
            </w:tcBorders>
            <w:hideMark/>
          </w:tcPr>
          <w:p w14:paraId="1E4609DE" w14:textId="77777777" w:rsidR="00FE3C0B" w:rsidRDefault="00FE3C0B">
            <w:pPr>
              <w:tabs>
                <w:tab w:val="left" w:pos="180"/>
              </w:tabs>
              <w:adjustRightInd w:val="0"/>
              <w:snapToGrid w:val="0"/>
              <w:spacing w:after="200" w:line="360" w:lineRule="auto"/>
              <w:rPr>
                <w:rFonts w:ascii="宋体" w:hAnsi="Tahoma" w:cs="宋体"/>
                <w:color w:val="000000"/>
                <w:sz w:val="22"/>
                <w:szCs w:val="21"/>
              </w:rPr>
            </w:pPr>
            <w:r>
              <w:rPr>
                <w:rFonts w:ascii="宋体" w:cs="宋体" w:hint="eastAsia"/>
                <w:color w:val="000000"/>
                <w:szCs w:val="21"/>
              </w:rPr>
              <w:t>UL33-0600L蓄电池需求说明</w:t>
            </w:r>
          </w:p>
        </w:tc>
      </w:tr>
      <w:tr w:rsidR="00FE3C0B" w14:paraId="685DFA60" w14:textId="77777777" w:rsidTr="00FE3C0B">
        <w:trPr>
          <w:trHeight w:val="885"/>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7F4D99C0" w14:textId="77777777" w:rsidR="00FE3C0B" w:rsidRDefault="00FE3C0B">
            <w:pPr>
              <w:tabs>
                <w:tab w:val="left" w:pos="180"/>
              </w:tabs>
              <w:adjustRightInd w:val="0"/>
              <w:snapToGrid w:val="0"/>
              <w:spacing w:after="200" w:line="360" w:lineRule="auto"/>
              <w:jc w:val="center"/>
              <w:rPr>
                <w:rFonts w:ascii="宋体" w:hAnsi="Tahoma" w:cs="宋体"/>
                <w:color w:val="000000"/>
                <w:sz w:val="22"/>
                <w:szCs w:val="21"/>
                <w:lang w:val="zh-CN"/>
              </w:rPr>
            </w:pPr>
            <w:r>
              <w:rPr>
                <w:rFonts w:ascii="宋体" w:cs="宋体" w:hint="eastAsia"/>
                <w:color w:val="000000"/>
                <w:szCs w:val="21"/>
                <w:lang w:val="zh-CN"/>
              </w:rPr>
              <w:t>采购内容</w:t>
            </w:r>
          </w:p>
        </w:tc>
        <w:tc>
          <w:tcPr>
            <w:tcW w:w="7196" w:type="dxa"/>
            <w:tcBorders>
              <w:top w:val="single" w:sz="4" w:space="0" w:color="auto"/>
              <w:left w:val="single" w:sz="4" w:space="0" w:color="auto"/>
              <w:bottom w:val="single" w:sz="4" w:space="0" w:color="auto"/>
              <w:right w:val="single" w:sz="4" w:space="0" w:color="auto"/>
            </w:tcBorders>
            <w:hideMark/>
          </w:tcPr>
          <w:p w14:paraId="5F104A77" w14:textId="77777777" w:rsidR="00FE3C0B" w:rsidRPr="00E86BCD" w:rsidRDefault="00FE3C0B" w:rsidP="00FE3C0B">
            <w:pPr>
              <w:pStyle w:val="16"/>
              <w:numPr>
                <w:ilvl w:val="0"/>
                <w:numId w:val="22"/>
              </w:numPr>
              <w:tabs>
                <w:tab w:val="left" w:pos="180"/>
              </w:tabs>
              <w:suppressAutoHyphens w:val="0"/>
              <w:adjustRightInd w:val="0"/>
              <w:snapToGrid w:val="0"/>
              <w:spacing w:line="360" w:lineRule="auto"/>
              <w:ind w:leftChars="0"/>
              <w:jc w:val="both"/>
              <w:rPr>
                <w:rFonts w:ascii="宋体" w:eastAsia="宋体" w:cs="宋体"/>
                <w:color w:val="000000"/>
                <w:kern w:val="2"/>
                <w:sz w:val="21"/>
                <w:szCs w:val="21"/>
                <w:lang w:eastAsia="zh-CN"/>
              </w:rPr>
            </w:pPr>
            <w:r w:rsidRPr="00E86BCD">
              <w:rPr>
                <w:rFonts w:ascii="宋体" w:eastAsia="宋体" w:cs="宋体" w:hint="eastAsia"/>
                <w:color w:val="000000"/>
                <w:kern w:val="2"/>
                <w:sz w:val="21"/>
                <w:szCs w:val="21"/>
                <w:lang w:eastAsia="zh-CN"/>
              </w:rPr>
              <w:t>阀控式密封铅酸蓄电池、电池间连接电缆、保护套</w:t>
            </w:r>
          </w:p>
          <w:p w14:paraId="0F05B0D8" w14:textId="77777777" w:rsidR="00FE3C0B" w:rsidRDefault="00FE3C0B" w:rsidP="00FE3C0B">
            <w:pPr>
              <w:pStyle w:val="16"/>
              <w:numPr>
                <w:ilvl w:val="0"/>
                <w:numId w:val="22"/>
              </w:numPr>
              <w:tabs>
                <w:tab w:val="left" w:pos="180"/>
              </w:tabs>
              <w:suppressAutoHyphens w:val="0"/>
              <w:adjustRightInd w:val="0"/>
              <w:snapToGrid w:val="0"/>
              <w:spacing w:line="360" w:lineRule="auto"/>
              <w:ind w:leftChars="0"/>
              <w:jc w:val="both"/>
              <w:rPr>
                <w:rFonts w:ascii="宋体" w:hAnsi="宋体" w:cs="宋体"/>
                <w:color w:val="000000"/>
                <w:szCs w:val="21"/>
              </w:rPr>
            </w:pPr>
            <w:r w:rsidRPr="00E86BCD">
              <w:rPr>
                <w:rFonts w:ascii="宋体" w:eastAsia="宋体" w:cs="宋体" w:hint="eastAsia"/>
                <w:color w:val="000000"/>
                <w:kern w:val="2"/>
                <w:sz w:val="21"/>
                <w:szCs w:val="21"/>
                <w:lang w:eastAsia="zh-CN"/>
              </w:rPr>
              <w:t>蓄电池更换安装、旧电池拆除并搬运至指定地点。</w:t>
            </w:r>
          </w:p>
        </w:tc>
      </w:tr>
      <w:tr w:rsidR="0096641B" w14:paraId="548F0B50" w14:textId="77777777" w:rsidTr="00FE3C0B">
        <w:trPr>
          <w:trHeight w:val="1156"/>
          <w:jc w:val="center"/>
        </w:trPr>
        <w:tc>
          <w:tcPr>
            <w:tcW w:w="1364" w:type="dxa"/>
            <w:tcBorders>
              <w:top w:val="single" w:sz="4" w:space="0" w:color="auto"/>
              <w:left w:val="single" w:sz="4" w:space="0" w:color="auto"/>
              <w:bottom w:val="single" w:sz="4" w:space="0" w:color="auto"/>
              <w:right w:val="single" w:sz="4" w:space="0" w:color="auto"/>
            </w:tcBorders>
            <w:vAlign w:val="center"/>
          </w:tcPr>
          <w:p w14:paraId="1BF86E2F" w14:textId="316DD4EA" w:rsidR="0096641B" w:rsidRDefault="0096641B">
            <w:pPr>
              <w:adjustRightInd w:val="0"/>
              <w:snapToGrid w:val="0"/>
              <w:spacing w:after="200" w:line="220" w:lineRule="atLeast"/>
              <w:jc w:val="center"/>
              <w:rPr>
                <w:color w:val="000000"/>
                <w:szCs w:val="21"/>
              </w:rPr>
            </w:pPr>
            <w:r>
              <w:rPr>
                <w:rFonts w:hint="eastAsia"/>
                <w:color w:val="000000"/>
                <w:szCs w:val="21"/>
              </w:rPr>
              <w:t>电池品牌</w:t>
            </w:r>
          </w:p>
        </w:tc>
        <w:tc>
          <w:tcPr>
            <w:tcW w:w="7196" w:type="dxa"/>
            <w:tcBorders>
              <w:top w:val="single" w:sz="4" w:space="0" w:color="auto"/>
              <w:left w:val="single" w:sz="4" w:space="0" w:color="auto"/>
              <w:bottom w:val="single" w:sz="4" w:space="0" w:color="auto"/>
              <w:right w:val="single" w:sz="4" w:space="0" w:color="auto"/>
            </w:tcBorders>
          </w:tcPr>
          <w:p w14:paraId="24A7CDCE" w14:textId="3F4839F9" w:rsidR="0096641B" w:rsidRPr="00CE411A" w:rsidRDefault="0096641B">
            <w:pPr>
              <w:adjustRightInd w:val="0"/>
              <w:snapToGrid w:val="0"/>
              <w:spacing w:after="200" w:line="360" w:lineRule="auto"/>
              <w:rPr>
                <w:color w:val="FF0000"/>
                <w:szCs w:val="21"/>
              </w:rPr>
            </w:pPr>
            <w:r w:rsidRPr="00CE411A">
              <w:rPr>
                <w:rFonts w:hint="eastAsia"/>
                <w:color w:val="FF0000"/>
                <w:szCs w:val="21"/>
              </w:rPr>
              <w:t>★</w:t>
            </w:r>
            <w:r w:rsidRPr="0096641B">
              <w:rPr>
                <w:rFonts w:hint="eastAsia"/>
                <w:szCs w:val="21"/>
              </w:rPr>
              <w:t>科士达</w:t>
            </w:r>
            <w:r w:rsidRPr="0096641B">
              <w:rPr>
                <w:rFonts w:hint="eastAsia"/>
                <w:szCs w:val="21"/>
              </w:rPr>
              <w:t xml:space="preserve"> </w:t>
            </w:r>
            <w:r w:rsidRPr="0096641B">
              <w:rPr>
                <w:rFonts w:hint="eastAsia"/>
                <w:szCs w:val="21"/>
              </w:rPr>
              <w:t>冠军</w:t>
            </w:r>
            <w:r w:rsidRPr="0096641B">
              <w:rPr>
                <w:rFonts w:hint="eastAsia"/>
                <w:szCs w:val="21"/>
              </w:rPr>
              <w:t xml:space="preserve"> </w:t>
            </w:r>
            <w:r w:rsidRPr="0096641B">
              <w:rPr>
                <w:rFonts w:hint="eastAsia"/>
                <w:szCs w:val="21"/>
              </w:rPr>
              <w:t>松下</w:t>
            </w:r>
          </w:p>
        </w:tc>
      </w:tr>
      <w:tr w:rsidR="00FE3C0B" w14:paraId="76E2B0D8" w14:textId="77777777" w:rsidTr="00FE3C0B">
        <w:trPr>
          <w:trHeight w:val="1156"/>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785B1FA5"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电池参数</w:t>
            </w:r>
          </w:p>
        </w:tc>
        <w:tc>
          <w:tcPr>
            <w:tcW w:w="7196" w:type="dxa"/>
            <w:tcBorders>
              <w:top w:val="single" w:sz="4" w:space="0" w:color="auto"/>
              <w:left w:val="single" w:sz="4" w:space="0" w:color="auto"/>
              <w:bottom w:val="single" w:sz="4" w:space="0" w:color="auto"/>
              <w:right w:val="single" w:sz="4" w:space="0" w:color="auto"/>
            </w:tcBorders>
            <w:hideMark/>
          </w:tcPr>
          <w:p w14:paraId="5AD9F6EC" w14:textId="09E0B168" w:rsidR="00FE3C0B" w:rsidRDefault="00E86BCD">
            <w:pPr>
              <w:adjustRightInd w:val="0"/>
              <w:snapToGrid w:val="0"/>
              <w:spacing w:after="200" w:line="360" w:lineRule="auto"/>
              <w:rPr>
                <w:rFonts w:ascii="Tahoma" w:hAnsi="Tahoma"/>
                <w:color w:val="000000"/>
                <w:sz w:val="22"/>
                <w:szCs w:val="21"/>
              </w:rPr>
            </w:pPr>
            <w:r w:rsidRPr="00CE411A">
              <w:rPr>
                <w:rFonts w:hint="eastAsia"/>
                <w:color w:val="FF0000"/>
                <w:szCs w:val="21"/>
              </w:rPr>
              <w:t>★</w:t>
            </w:r>
            <w:r w:rsidR="00FE3C0B">
              <w:rPr>
                <w:rFonts w:ascii="宋体" w:cs="宋体" w:hint="eastAsia"/>
                <w:color w:val="000000"/>
                <w:szCs w:val="21"/>
                <w:lang w:val="zh-CN"/>
              </w:rPr>
              <w:t>全封闭阀控式免维护铅酸蓄电池；额定电压：12V；额定容量：≥100Ah；设计寿命：≥5年(25℃)；</w:t>
            </w:r>
            <w:r w:rsidR="00FE3C0B">
              <w:rPr>
                <w:color w:val="000000"/>
                <w:szCs w:val="21"/>
              </w:rPr>
              <w:t xml:space="preserve"> </w:t>
            </w:r>
          </w:p>
        </w:tc>
      </w:tr>
      <w:tr w:rsidR="00FE3C0B" w14:paraId="0A25C919" w14:textId="77777777" w:rsidTr="00FE3C0B">
        <w:trPr>
          <w:trHeight w:val="656"/>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71A74AFF"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外壳材料</w:t>
            </w:r>
          </w:p>
        </w:tc>
        <w:tc>
          <w:tcPr>
            <w:tcW w:w="7196" w:type="dxa"/>
            <w:tcBorders>
              <w:top w:val="single" w:sz="4" w:space="0" w:color="auto"/>
              <w:left w:val="single" w:sz="4" w:space="0" w:color="auto"/>
              <w:bottom w:val="single" w:sz="4" w:space="0" w:color="auto"/>
              <w:right w:val="single" w:sz="4" w:space="0" w:color="auto"/>
            </w:tcBorders>
            <w:hideMark/>
          </w:tcPr>
          <w:p w14:paraId="39F514A5" w14:textId="104179BE" w:rsidR="00FE3C0B" w:rsidRDefault="00E86BCD">
            <w:pPr>
              <w:adjustRightInd w:val="0"/>
              <w:snapToGrid w:val="0"/>
              <w:spacing w:after="200" w:line="360" w:lineRule="auto"/>
              <w:rPr>
                <w:rFonts w:ascii="宋体" w:hAnsi="Tahoma" w:cs="宋体"/>
                <w:color w:val="000000"/>
                <w:sz w:val="22"/>
                <w:szCs w:val="21"/>
                <w:lang w:val="zh-CN"/>
              </w:rPr>
            </w:pPr>
            <w:r w:rsidRPr="00CE411A">
              <w:rPr>
                <w:rFonts w:hint="eastAsia"/>
                <w:color w:val="FF0000"/>
                <w:szCs w:val="21"/>
              </w:rPr>
              <w:t>★</w:t>
            </w:r>
            <w:r w:rsidR="00FE3C0B">
              <w:rPr>
                <w:rFonts w:hint="eastAsia"/>
                <w:color w:val="000000"/>
              </w:rPr>
              <w:t>蓄电池外壳材料应该使用</w:t>
            </w:r>
            <w:r w:rsidR="00FE3C0B">
              <w:rPr>
                <w:color w:val="000000"/>
              </w:rPr>
              <w:t>UL94V0</w:t>
            </w:r>
            <w:r w:rsidR="00FE3C0B">
              <w:rPr>
                <w:rFonts w:hint="eastAsia"/>
                <w:color w:val="000000"/>
              </w:rPr>
              <w:t>级</w:t>
            </w:r>
            <w:r w:rsidR="00FE3C0B">
              <w:rPr>
                <w:color w:val="000000"/>
              </w:rPr>
              <w:t>ABS</w:t>
            </w:r>
            <w:r w:rsidR="00FE3C0B">
              <w:rPr>
                <w:rFonts w:hint="eastAsia"/>
                <w:color w:val="000000"/>
              </w:rPr>
              <w:t>防火阻燃材料。</w:t>
            </w:r>
          </w:p>
        </w:tc>
      </w:tr>
      <w:tr w:rsidR="00FE3C0B" w14:paraId="4CE94AC4" w14:textId="77777777" w:rsidTr="00FE3C0B">
        <w:trPr>
          <w:trHeight w:val="471"/>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66A07EAD"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电池数量</w:t>
            </w:r>
          </w:p>
        </w:tc>
        <w:tc>
          <w:tcPr>
            <w:tcW w:w="7196" w:type="dxa"/>
            <w:tcBorders>
              <w:top w:val="single" w:sz="4" w:space="0" w:color="auto"/>
              <w:left w:val="single" w:sz="4" w:space="0" w:color="auto"/>
              <w:bottom w:val="single" w:sz="4" w:space="0" w:color="auto"/>
              <w:right w:val="single" w:sz="4" w:space="0" w:color="auto"/>
            </w:tcBorders>
            <w:hideMark/>
          </w:tcPr>
          <w:p w14:paraId="36288E56" w14:textId="74A4C477" w:rsidR="00FE3C0B" w:rsidRDefault="00E86BCD" w:rsidP="00E86BCD">
            <w:pPr>
              <w:adjustRightInd w:val="0"/>
              <w:snapToGrid w:val="0"/>
              <w:spacing w:after="200" w:line="360" w:lineRule="auto"/>
              <w:rPr>
                <w:rFonts w:ascii="宋体" w:hAnsi="Tahoma" w:cs="宋体"/>
                <w:color w:val="000000"/>
                <w:sz w:val="22"/>
                <w:szCs w:val="21"/>
                <w:lang w:val="zh-CN"/>
              </w:rPr>
            </w:pPr>
            <w:r w:rsidRPr="00CE411A">
              <w:rPr>
                <w:rFonts w:hint="eastAsia"/>
                <w:color w:val="FF0000"/>
                <w:szCs w:val="21"/>
              </w:rPr>
              <w:t>★</w:t>
            </w:r>
            <w:r w:rsidR="00FE3C0B">
              <w:rPr>
                <w:rFonts w:ascii="宋体" w:cs="宋体" w:hint="eastAsia"/>
                <w:b/>
                <w:bCs/>
                <w:color w:val="000000"/>
                <w:szCs w:val="21"/>
              </w:rPr>
              <w:t>60</w:t>
            </w:r>
            <w:r w:rsidR="00FE3C0B">
              <w:rPr>
                <w:rFonts w:ascii="宋体" w:cs="宋体" w:hint="eastAsia"/>
                <w:color w:val="000000"/>
                <w:szCs w:val="21"/>
                <w:lang w:val="zh-CN"/>
              </w:rPr>
              <w:t>节（共</w:t>
            </w:r>
            <w:r>
              <w:rPr>
                <w:rFonts w:ascii="宋体" w:cs="宋体" w:hint="eastAsia"/>
                <w:color w:val="000000"/>
                <w:szCs w:val="21"/>
                <w:lang w:val="zh-CN"/>
              </w:rPr>
              <w:t>1</w:t>
            </w:r>
            <w:r w:rsidR="00FE3C0B">
              <w:rPr>
                <w:rFonts w:ascii="宋体" w:cs="宋体" w:hint="eastAsia"/>
                <w:color w:val="000000"/>
                <w:szCs w:val="21"/>
                <w:lang w:val="zh-CN"/>
              </w:rPr>
              <w:t>台UPS后备蓄电池，</w:t>
            </w:r>
            <w:r>
              <w:rPr>
                <w:rFonts w:ascii="宋体" w:cs="宋体" w:hint="eastAsia"/>
                <w:color w:val="000000"/>
                <w:szCs w:val="21"/>
                <w:lang w:val="zh-CN"/>
              </w:rPr>
              <w:t>共2组</w:t>
            </w:r>
            <w:r w:rsidR="00246D1E">
              <w:rPr>
                <w:rFonts w:ascii="宋体" w:cs="宋体" w:hint="eastAsia"/>
                <w:color w:val="000000"/>
                <w:szCs w:val="21"/>
                <w:lang w:val="zh-CN"/>
              </w:rPr>
              <w:t>，</w:t>
            </w:r>
            <w:r>
              <w:rPr>
                <w:rFonts w:ascii="宋体" w:cs="宋体" w:hint="eastAsia"/>
                <w:color w:val="000000"/>
                <w:szCs w:val="21"/>
                <w:lang w:val="zh-CN"/>
              </w:rPr>
              <w:t>每组</w:t>
            </w:r>
            <w:r w:rsidR="00FE3C0B">
              <w:rPr>
                <w:rFonts w:ascii="宋体" w:cs="宋体" w:hint="eastAsia"/>
                <w:color w:val="000000"/>
                <w:szCs w:val="21"/>
              </w:rPr>
              <w:t>30节</w:t>
            </w:r>
            <w:r w:rsidR="00FE3C0B">
              <w:rPr>
                <w:rFonts w:ascii="宋体" w:cs="宋体" w:hint="eastAsia"/>
                <w:color w:val="000000"/>
                <w:szCs w:val="21"/>
                <w:lang w:val="zh-CN"/>
              </w:rPr>
              <w:t>）。</w:t>
            </w:r>
          </w:p>
        </w:tc>
      </w:tr>
      <w:tr w:rsidR="00FE3C0B" w14:paraId="27DC7C81" w14:textId="77777777" w:rsidTr="00FE3C0B">
        <w:trPr>
          <w:trHeight w:val="964"/>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2CE60CA8" w14:textId="77777777" w:rsidR="00FE3C0B" w:rsidRDefault="00FE3C0B">
            <w:pPr>
              <w:adjustRightInd w:val="0"/>
              <w:snapToGrid w:val="0"/>
              <w:spacing w:after="200" w:line="220" w:lineRule="atLeast"/>
              <w:jc w:val="center"/>
              <w:rPr>
                <w:rFonts w:ascii="Tahoma" w:hAnsi="Tahoma"/>
                <w:color w:val="000000"/>
                <w:sz w:val="22"/>
                <w:szCs w:val="21"/>
              </w:rPr>
            </w:pPr>
            <w:r>
              <w:rPr>
                <w:rFonts w:ascii="宋体" w:cs="宋体" w:hint="eastAsia"/>
                <w:color w:val="000000"/>
                <w:szCs w:val="21"/>
                <w:lang w:val="zh-CN"/>
              </w:rPr>
              <w:t>电池原料</w:t>
            </w:r>
          </w:p>
        </w:tc>
        <w:tc>
          <w:tcPr>
            <w:tcW w:w="7196" w:type="dxa"/>
            <w:tcBorders>
              <w:top w:val="single" w:sz="4" w:space="0" w:color="auto"/>
              <w:left w:val="single" w:sz="4" w:space="0" w:color="auto"/>
              <w:bottom w:val="single" w:sz="4" w:space="0" w:color="auto"/>
              <w:right w:val="single" w:sz="4" w:space="0" w:color="auto"/>
            </w:tcBorders>
            <w:hideMark/>
          </w:tcPr>
          <w:p w14:paraId="10805F80" w14:textId="77777777" w:rsidR="00FE3C0B" w:rsidRDefault="00FE3C0B">
            <w:pPr>
              <w:adjustRightInd w:val="0"/>
              <w:snapToGrid w:val="0"/>
              <w:spacing w:after="200" w:line="360" w:lineRule="auto"/>
              <w:rPr>
                <w:rFonts w:ascii="Tahoma" w:hAnsi="Tahoma"/>
                <w:color w:val="000000"/>
                <w:sz w:val="22"/>
                <w:szCs w:val="21"/>
              </w:rPr>
            </w:pPr>
            <w:r>
              <w:rPr>
                <w:rFonts w:ascii="宋体" w:cs="宋体" w:hint="eastAsia"/>
                <w:color w:val="000000"/>
                <w:szCs w:val="21"/>
                <w:lang w:val="zh-CN"/>
              </w:rPr>
              <w:t>所供蓄电池适用于大型UPS备用电源；制造蓄电池的原材料铅，应使用优质原料铅，不得使用回收再生的铅材料。</w:t>
            </w:r>
          </w:p>
        </w:tc>
      </w:tr>
      <w:tr w:rsidR="00FE3C0B" w14:paraId="4A06E427" w14:textId="77777777" w:rsidTr="00FE3C0B">
        <w:trPr>
          <w:trHeight w:val="875"/>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50A133E2"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质量保证</w:t>
            </w:r>
          </w:p>
        </w:tc>
        <w:tc>
          <w:tcPr>
            <w:tcW w:w="7196" w:type="dxa"/>
            <w:tcBorders>
              <w:top w:val="single" w:sz="4" w:space="0" w:color="auto"/>
              <w:left w:val="single" w:sz="4" w:space="0" w:color="auto"/>
              <w:bottom w:val="single" w:sz="4" w:space="0" w:color="auto"/>
              <w:right w:val="single" w:sz="4" w:space="0" w:color="auto"/>
            </w:tcBorders>
            <w:hideMark/>
          </w:tcPr>
          <w:p w14:paraId="535048D5" w14:textId="77777777" w:rsidR="00FE3C0B" w:rsidRDefault="00FE3C0B">
            <w:pPr>
              <w:adjustRightInd w:val="0"/>
              <w:snapToGrid w:val="0"/>
              <w:spacing w:after="200" w:line="360" w:lineRule="auto"/>
              <w:rPr>
                <w:rFonts w:ascii="Tahoma" w:hAnsi="Tahoma"/>
                <w:color w:val="000000"/>
                <w:sz w:val="22"/>
                <w:szCs w:val="21"/>
              </w:rPr>
            </w:pPr>
            <w:r>
              <w:rPr>
                <w:rFonts w:ascii="宋体" w:cs="宋体" w:hint="eastAsia"/>
                <w:color w:val="000000"/>
                <w:szCs w:val="21"/>
                <w:lang w:val="zh-CN"/>
              </w:rPr>
              <w:t>所有电池应采用同一批次产品，且从出厂到供货时间间隔小于1个月，供货方应提供厂家授权文件。</w:t>
            </w:r>
          </w:p>
        </w:tc>
      </w:tr>
      <w:tr w:rsidR="00FE3C0B" w14:paraId="47B9B529" w14:textId="77777777" w:rsidTr="00FE3C0B">
        <w:trPr>
          <w:trHeight w:val="1550"/>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056B7EAB"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电池质保期</w:t>
            </w:r>
          </w:p>
        </w:tc>
        <w:tc>
          <w:tcPr>
            <w:tcW w:w="7196" w:type="dxa"/>
            <w:tcBorders>
              <w:top w:val="single" w:sz="4" w:space="0" w:color="auto"/>
              <w:left w:val="single" w:sz="4" w:space="0" w:color="auto"/>
              <w:bottom w:val="single" w:sz="4" w:space="0" w:color="auto"/>
              <w:right w:val="single" w:sz="4" w:space="0" w:color="auto"/>
            </w:tcBorders>
            <w:hideMark/>
          </w:tcPr>
          <w:p w14:paraId="07E71913" w14:textId="2E7D3EC1" w:rsidR="00FE3C0B" w:rsidRDefault="00E86BCD">
            <w:pPr>
              <w:adjustRightInd w:val="0"/>
              <w:snapToGrid w:val="0"/>
              <w:spacing w:after="200" w:line="360" w:lineRule="auto"/>
              <w:rPr>
                <w:rFonts w:ascii="Tahoma" w:hAnsi="Tahoma"/>
                <w:color w:val="0000FF"/>
                <w:sz w:val="22"/>
                <w:szCs w:val="21"/>
              </w:rPr>
            </w:pPr>
            <w:r w:rsidRPr="00CE411A">
              <w:rPr>
                <w:rFonts w:hint="eastAsia"/>
                <w:color w:val="FF0000"/>
                <w:szCs w:val="21"/>
              </w:rPr>
              <w:t>★</w:t>
            </w:r>
            <w:r w:rsidR="00FE3C0B">
              <w:rPr>
                <w:rFonts w:ascii="宋体" w:cs="宋体" w:hint="eastAsia"/>
                <w:color w:val="000000"/>
                <w:szCs w:val="21"/>
                <w:lang w:val="zh-CN"/>
              </w:rPr>
              <w:t>供货方提供不低于3年的质保期（质保期自蓄电池安装完成后，正式验收合格之日起），</w:t>
            </w:r>
            <w:r w:rsidR="00FE3C0B" w:rsidRPr="00FF1C9B">
              <w:rPr>
                <w:rFonts w:ascii="宋体" w:cs="宋体" w:hint="eastAsia"/>
                <w:color w:val="000000"/>
                <w:szCs w:val="21"/>
                <w:lang w:val="zh-CN"/>
              </w:rPr>
              <w:t>蓄电池</w:t>
            </w:r>
            <w:r w:rsidR="00FE3C0B">
              <w:rPr>
                <w:rFonts w:ascii="宋体" w:cs="宋体" w:hint="eastAsia"/>
                <w:color w:val="000000"/>
                <w:szCs w:val="21"/>
                <w:lang w:val="zh-CN"/>
              </w:rPr>
              <w:t>设计寿命不低于5年。</w:t>
            </w:r>
            <w:r w:rsidR="00FE3C0B" w:rsidRPr="00FF1C9B">
              <w:rPr>
                <w:rFonts w:ascii="宋体" w:cs="宋体" w:hint="eastAsia"/>
                <w:color w:val="000000"/>
                <w:szCs w:val="21"/>
                <w:lang w:val="zh-CN"/>
              </w:rPr>
              <w:t>应该提供厂家不低于</w:t>
            </w:r>
            <w:r w:rsidR="00FE3C0B" w:rsidRPr="00FF1C9B">
              <w:rPr>
                <w:rFonts w:ascii="宋体" w:cs="宋体"/>
                <w:color w:val="000000"/>
                <w:szCs w:val="21"/>
                <w:lang w:val="zh-CN"/>
              </w:rPr>
              <w:t>3</w:t>
            </w:r>
            <w:r w:rsidR="00FE3C0B" w:rsidRPr="00FF1C9B">
              <w:rPr>
                <w:rFonts w:ascii="宋体" w:cs="宋体" w:hint="eastAsia"/>
                <w:color w:val="000000"/>
                <w:szCs w:val="21"/>
                <w:lang w:val="zh-CN"/>
              </w:rPr>
              <w:t>年的项目质保服务承诺函。</w:t>
            </w:r>
          </w:p>
        </w:tc>
      </w:tr>
      <w:tr w:rsidR="00FE3C0B" w14:paraId="3886E007" w14:textId="77777777" w:rsidTr="00FE3C0B">
        <w:trPr>
          <w:trHeight w:val="416"/>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3A67B5C5"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标准</w:t>
            </w:r>
          </w:p>
        </w:tc>
        <w:tc>
          <w:tcPr>
            <w:tcW w:w="7196" w:type="dxa"/>
            <w:tcBorders>
              <w:top w:val="single" w:sz="4" w:space="0" w:color="auto"/>
              <w:left w:val="single" w:sz="4" w:space="0" w:color="auto"/>
              <w:bottom w:val="single" w:sz="4" w:space="0" w:color="auto"/>
              <w:right w:val="single" w:sz="4" w:space="0" w:color="auto"/>
            </w:tcBorders>
            <w:hideMark/>
          </w:tcPr>
          <w:p w14:paraId="37B5122B" w14:textId="77777777" w:rsidR="00FE3C0B" w:rsidRDefault="00FE3C0B">
            <w:pPr>
              <w:adjustRightInd w:val="0"/>
              <w:snapToGrid w:val="0"/>
              <w:spacing w:after="200" w:line="360" w:lineRule="auto"/>
              <w:rPr>
                <w:rFonts w:ascii="Tahoma" w:hAnsi="Tahoma"/>
                <w:color w:val="000000"/>
                <w:sz w:val="22"/>
                <w:szCs w:val="21"/>
              </w:rPr>
            </w:pPr>
            <w:r>
              <w:rPr>
                <w:rFonts w:ascii="宋体" w:cs="宋体" w:hint="eastAsia"/>
                <w:color w:val="000000"/>
                <w:szCs w:val="21"/>
                <w:lang w:val="zh-CN"/>
              </w:rPr>
              <w:t>蓄电池应符合IEC60896标准要求</w:t>
            </w:r>
          </w:p>
        </w:tc>
      </w:tr>
      <w:tr w:rsidR="00FE3C0B" w14:paraId="10DDC380" w14:textId="77777777" w:rsidTr="00FE3C0B">
        <w:trPr>
          <w:trHeight w:val="1050"/>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294D2F4E"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安全性能</w:t>
            </w:r>
          </w:p>
        </w:tc>
        <w:tc>
          <w:tcPr>
            <w:tcW w:w="7196" w:type="dxa"/>
            <w:tcBorders>
              <w:top w:val="single" w:sz="4" w:space="0" w:color="auto"/>
              <w:left w:val="single" w:sz="4" w:space="0" w:color="auto"/>
              <w:bottom w:val="single" w:sz="4" w:space="0" w:color="auto"/>
              <w:right w:val="single" w:sz="4" w:space="0" w:color="auto"/>
            </w:tcBorders>
            <w:hideMark/>
          </w:tcPr>
          <w:p w14:paraId="111C971C" w14:textId="77777777" w:rsidR="00FE3C0B" w:rsidRDefault="00FE3C0B">
            <w:pPr>
              <w:adjustRightInd w:val="0"/>
              <w:snapToGrid w:val="0"/>
              <w:spacing w:after="200" w:line="360" w:lineRule="auto"/>
              <w:rPr>
                <w:rFonts w:ascii="Tahoma" w:hAnsi="Tahoma"/>
                <w:color w:val="000000"/>
                <w:sz w:val="22"/>
                <w:szCs w:val="21"/>
              </w:rPr>
            </w:pPr>
            <w:r>
              <w:rPr>
                <w:rFonts w:ascii="宋体" w:cs="宋体" w:hint="eastAsia"/>
                <w:color w:val="000000"/>
                <w:szCs w:val="21"/>
                <w:lang w:val="zh-CN"/>
              </w:rPr>
              <w:t>蓄电池应具有防爆能力，</w:t>
            </w:r>
            <w:r>
              <w:rPr>
                <w:rFonts w:ascii="宋体" w:cs="宋体" w:hint="eastAsia"/>
                <w:color w:val="000000"/>
                <w:szCs w:val="21"/>
              </w:rPr>
              <w:t>在使用中应无渗液、漏液、爬液和膨胀现象，</w:t>
            </w:r>
            <w:r>
              <w:rPr>
                <w:rFonts w:ascii="宋体" w:cs="宋体" w:hint="eastAsia"/>
                <w:color w:val="000000"/>
                <w:szCs w:val="21"/>
                <w:lang w:val="zh-CN"/>
              </w:rPr>
              <w:t>并不产生腐蚀性气体。</w:t>
            </w:r>
          </w:p>
        </w:tc>
      </w:tr>
      <w:tr w:rsidR="00FE3C0B" w14:paraId="7729968B" w14:textId="77777777" w:rsidTr="00FE3C0B">
        <w:trPr>
          <w:trHeight w:val="998"/>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26A1AD10"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lastRenderedPageBreak/>
              <w:t>工作环境</w:t>
            </w:r>
          </w:p>
        </w:tc>
        <w:tc>
          <w:tcPr>
            <w:tcW w:w="7196" w:type="dxa"/>
            <w:tcBorders>
              <w:top w:val="single" w:sz="4" w:space="0" w:color="auto"/>
              <w:left w:val="single" w:sz="4" w:space="0" w:color="auto"/>
              <w:bottom w:val="single" w:sz="4" w:space="0" w:color="auto"/>
              <w:right w:val="single" w:sz="4" w:space="0" w:color="auto"/>
            </w:tcBorders>
            <w:hideMark/>
          </w:tcPr>
          <w:p w14:paraId="2379150F" w14:textId="77777777" w:rsidR="00FE3C0B" w:rsidRDefault="00FE3C0B">
            <w:pPr>
              <w:adjustRightInd w:val="0"/>
              <w:snapToGrid w:val="0"/>
              <w:spacing w:after="200" w:line="360" w:lineRule="auto"/>
              <w:rPr>
                <w:rFonts w:ascii="宋体" w:hAnsi="Tahoma"/>
                <w:color w:val="000000"/>
                <w:sz w:val="22"/>
                <w:szCs w:val="21"/>
              </w:rPr>
            </w:pPr>
            <w:r>
              <w:rPr>
                <w:rFonts w:ascii="宋体" w:hAnsi="宋体" w:hint="eastAsia"/>
                <w:color w:val="000000"/>
                <w:szCs w:val="21"/>
              </w:rPr>
              <w:t>蓄电池的工作环境：蓄电池在环境温度-10℃～+45℃条件下，应能正常使用。</w:t>
            </w:r>
          </w:p>
        </w:tc>
      </w:tr>
      <w:tr w:rsidR="00FE3C0B" w14:paraId="21571E33" w14:textId="77777777" w:rsidTr="00FE3C0B">
        <w:trPr>
          <w:trHeight w:val="884"/>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1181583F"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产地证明</w:t>
            </w:r>
          </w:p>
        </w:tc>
        <w:tc>
          <w:tcPr>
            <w:tcW w:w="7196" w:type="dxa"/>
            <w:tcBorders>
              <w:top w:val="single" w:sz="4" w:space="0" w:color="auto"/>
              <w:left w:val="single" w:sz="4" w:space="0" w:color="auto"/>
              <w:bottom w:val="single" w:sz="4" w:space="0" w:color="auto"/>
              <w:right w:val="single" w:sz="4" w:space="0" w:color="auto"/>
            </w:tcBorders>
            <w:hideMark/>
          </w:tcPr>
          <w:p w14:paraId="2A232535" w14:textId="77777777" w:rsidR="00FE3C0B" w:rsidRDefault="00FE3C0B">
            <w:pPr>
              <w:adjustRightInd w:val="0"/>
              <w:snapToGrid w:val="0"/>
              <w:spacing w:after="200" w:line="360" w:lineRule="auto"/>
              <w:rPr>
                <w:rFonts w:ascii="Tahoma" w:hAnsi="Tahoma"/>
                <w:color w:val="000000"/>
                <w:sz w:val="22"/>
                <w:szCs w:val="21"/>
              </w:rPr>
            </w:pPr>
            <w:r>
              <w:rPr>
                <w:rFonts w:ascii="宋体" w:hAnsi="宋体" w:hint="eastAsia"/>
                <w:color w:val="000000"/>
                <w:szCs w:val="21"/>
              </w:rPr>
              <w:t>供货方须提供蓄电池原产地证明文件。</w:t>
            </w:r>
          </w:p>
        </w:tc>
      </w:tr>
      <w:tr w:rsidR="00FE3C0B" w14:paraId="27AB272B" w14:textId="77777777" w:rsidTr="00FE3C0B">
        <w:trPr>
          <w:trHeight w:val="884"/>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262E49FE"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电池架</w:t>
            </w:r>
          </w:p>
        </w:tc>
        <w:tc>
          <w:tcPr>
            <w:tcW w:w="7196" w:type="dxa"/>
            <w:tcBorders>
              <w:top w:val="single" w:sz="4" w:space="0" w:color="auto"/>
              <w:left w:val="single" w:sz="4" w:space="0" w:color="auto"/>
              <w:bottom w:val="single" w:sz="4" w:space="0" w:color="auto"/>
              <w:right w:val="single" w:sz="4" w:space="0" w:color="auto"/>
            </w:tcBorders>
            <w:hideMark/>
          </w:tcPr>
          <w:p w14:paraId="58D96957" w14:textId="77777777" w:rsidR="00FE3C0B" w:rsidRDefault="00FE3C0B">
            <w:pPr>
              <w:adjustRightInd w:val="0"/>
              <w:snapToGrid w:val="0"/>
              <w:spacing w:after="200" w:line="360" w:lineRule="auto"/>
              <w:rPr>
                <w:rFonts w:ascii="宋体" w:hAnsi="宋体"/>
                <w:color w:val="000000"/>
                <w:sz w:val="22"/>
                <w:szCs w:val="21"/>
              </w:rPr>
            </w:pPr>
            <w:r>
              <w:rPr>
                <w:rFonts w:ascii="宋体" w:hAnsi="宋体" w:hint="eastAsia"/>
                <w:color w:val="000000"/>
                <w:szCs w:val="21"/>
              </w:rPr>
              <w:t>利用现有电池柜</w:t>
            </w:r>
          </w:p>
        </w:tc>
      </w:tr>
      <w:tr w:rsidR="00FE3C0B" w14:paraId="514BE909" w14:textId="77777777" w:rsidTr="00FE3C0B">
        <w:trPr>
          <w:trHeight w:val="1397"/>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6C0A5A0F"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电池安装</w:t>
            </w:r>
          </w:p>
        </w:tc>
        <w:tc>
          <w:tcPr>
            <w:tcW w:w="7196" w:type="dxa"/>
            <w:tcBorders>
              <w:top w:val="single" w:sz="4" w:space="0" w:color="auto"/>
              <w:left w:val="single" w:sz="4" w:space="0" w:color="auto"/>
              <w:bottom w:val="single" w:sz="4" w:space="0" w:color="auto"/>
              <w:right w:val="single" w:sz="4" w:space="0" w:color="auto"/>
            </w:tcBorders>
            <w:hideMark/>
          </w:tcPr>
          <w:p w14:paraId="642DEF8D" w14:textId="77777777" w:rsidR="00FE3C0B" w:rsidRDefault="00FE3C0B">
            <w:pPr>
              <w:adjustRightInd w:val="0"/>
              <w:snapToGrid w:val="0"/>
              <w:spacing w:after="200" w:line="360" w:lineRule="auto"/>
              <w:rPr>
                <w:rFonts w:ascii="宋体" w:hAnsi="宋体"/>
                <w:color w:val="000000"/>
                <w:sz w:val="22"/>
                <w:szCs w:val="21"/>
              </w:rPr>
            </w:pPr>
            <w:r>
              <w:rPr>
                <w:rFonts w:ascii="宋体" w:hAnsi="宋体" w:hint="eastAsia"/>
                <w:color w:val="000000"/>
                <w:szCs w:val="21"/>
              </w:rPr>
              <w:t>电池间连线利旧，电池接头应采用绝缘护套保护；电池之间间距不小于5mm。 蓄电池编号同更换前蓄电池编号一致。</w:t>
            </w:r>
          </w:p>
        </w:tc>
      </w:tr>
    </w:tbl>
    <w:p w14:paraId="6837DEED" w14:textId="77777777" w:rsidR="00FE3C0B" w:rsidRPr="00FE3C0B" w:rsidRDefault="00FE3C0B">
      <w:pPr>
        <w:tabs>
          <w:tab w:val="left" w:pos="1800"/>
        </w:tabs>
        <w:spacing w:line="300" w:lineRule="auto"/>
        <w:ind w:firstLineChars="200" w:firstLine="420"/>
        <w:rPr>
          <w:szCs w:val="21"/>
        </w:rPr>
      </w:pPr>
    </w:p>
    <w:p w14:paraId="42701013" w14:textId="2099E25B" w:rsidR="00FE3C0B" w:rsidRDefault="0093030C">
      <w:pPr>
        <w:tabs>
          <w:tab w:val="left" w:pos="1800"/>
        </w:tabs>
        <w:spacing w:line="300" w:lineRule="auto"/>
        <w:ind w:firstLineChars="200" w:firstLine="420"/>
        <w:rPr>
          <w:szCs w:val="21"/>
        </w:rPr>
      </w:pPr>
      <w:r>
        <w:rPr>
          <w:rFonts w:hint="eastAsia"/>
          <w:szCs w:val="21"/>
        </w:rPr>
        <w:t>2.</w:t>
      </w:r>
      <w:r w:rsidRPr="0093030C">
        <w:rPr>
          <w:rFonts w:ascii="宋体" w:cs="宋体" w:hint="eastAsia"/>
          <w:color w:val="000000"/>
          <w:szCs w:val="21"/>
        </w:rPr>
        <w:t xml:space="preserve"> </w:t>
      </w:r>
      <w:r>
        <w:rPr>
          <w:rFonts w:ascii="宋体" w:cs="宋体" w:hint="eastAsia"/>
          <w:color w:val="000000"/>
          <w:szCs w:val="21"/>
        </w:rPr>
        <w:t>NXR120KVA蓄电池需求说明</w:t>
      </w:r>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7200"/>
      </w:tblGrid>
      <w:tr w:rsidR="00FE3C0B" w14:paraId="3A8B9023" w14:textId="77777777" w:rsidTr="00FE3C0B">
        <w:trPr>
          <w:trHeight w:val="447"/>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60258AE8" w14:textId="77777777" w:rsidR="00FE3C0B" w:rsidRDefault="00FE3C0B">
            <w:pPr>
              <w:tabs>
                <w:tab w:val="left" w:pos="180"/>
              </w:tabs>
              <w:adjustRightInd w:val="0"/>
              <w:snapToGrid w:val="0"/>
              <w:spacing w:after="200" w:line="360" w:lineRule="auto"/>
              <w:jc w:val="center"/>
              <w:rPr>
                <w:rFonts w:ascii="Tahoma" w:hAnsi="Tahoma"/>
                <w:color w:val="000000"/>
                <w:sz w:val="22"/>
                <w:szCs w:val="21"/>
              </w:rPr>
            </w:pPr>
            <w:r>
              <w:rPr>
                <w:rFonts w:hint="eastAsia"/>
                <w:color w:val="000000"/>
                <w:szCs w:val="21"/>
              </w:rPr>
              <w:t>需求名称</w:t>
            </w:r>
          </w:p>
        </w:tc>
        <w:tc>
          <w:tcPr>
            <w:tcW w:w="7196" w:type="dxa"/>
            <w:tcBorders>
              <w:top w:val="single" w:sz="4" w:space="0" w:color="auto"/>
              <w:left w:val="single" w:sz="4" w:space="0" w:color="auto"/>
              <w:bottom w:val="single" w:sz="4" w:space="0" w:color="auto"/>
              <w:right w:val="single" w:sz="4" w:space="0" w:color="auto"/>
            </w:tcBorders>
            <w:hideMark/>
          </w:tcPr>
          <w:p w14:paraId="1B4ED69A" w14:textId="77777777" w:rsidR="00FE3C0B" w:rsidRDefault="00FE3C0B">
            <w:pPr>
              <w:tabs>
                <w:tab w:val="left" w:pos="180"/>
              </w:tabs>
              <w:adjustRightInd w:val="0"/>
              <w:snapToGrid w:val="0"/>
              <w:spacing w:after="200" w:line="360" w:lineRule="auto"/>
              <w:rPr>
                <w:rFonts w:ascii="宋体" w:hAnsi="Tahoma" w:cs="宋体"/>
                <w:color w:val="000000"/>
                <w:sz w:val="22"/>
                <w:szCs w:val="21"/>
              </w:rPr>
            </w:pPr>
            <w:r>
              <w:rPr>
                <w:rFonts w:ascii="宋体" w:cs="宋体" w:hint="eastAsia"/>
                <w:color w:val="000000"/>
                <w:szCs w:val="21"/>
              </w:rPr>
              <w:t>NXR120KVA蓄电池需求说明</w:t>
            </w:r>
          </w:p>
        </w:tc>
      </w:tr>
      <w:tr w:rsidR="00FE3C0B" w14:paraId="4642FDA3" w14:textId="77777777" w:rsidTr="00FE3C0B">
        <w:trPr>
          <w:trHeight w:val="885"/>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17255F6A" w14:textId="77777777" w:rsidR="00FE3C0B" w:rsidRDefault="00FE3C0B">
            <w:pPr>
              <w:tabs>
                <w:tab w:val="left" w:pos="180"/>
              </w:tabs>
              <w:adjustRightInd w:val="0"/>
              <w:snapToGrid w:val="0"/>
              <w:spacing w:after="200" w:line="360" w:lineRule="auto"/>
              <w:jc w:val="center"/>
              <w:rPr>
                <w:rFonts w:ascii="宋体" w:hAnsi="Tahoma" w:cs="宋体"/>
                <w:color w:val="000000"/>
                <w:sz w:val="22"/>
                <w:szCs w:val="21"/>
                <w:lang w:val="zh-CN"/>
              </w:rPr>
            </w:pPr>
            <w:r>
              <w:rPr>
                <w:rFonts w:ascii="宋体" w:cs="宋体" w:hint="eastAsia"/>
                <w:color w:val="000000"/>
                <w:szCs w:val="21"/>
                <w:lang w:val="zh-CN"/>
              </w:rPr>
              <w:t>采购内容</w:t>
            </w:r>
          </w:p>
        </w:tc>
        <w:tc>
          <w:tcPr>
            <w:tcW w:w="7196" w:type="dxa"/>
            <w:tcBorders>
              <w:top w:val="single" w:sz="4" w:space="0" w:color="auto"/>
              <w:left w:val="single" w:sz="4" w:space="0" w:color="auto"/>
              <w:bottom w:val="single" w:sz="4" w:space="0" w:color="auto"/>
              <w:right w:val="single" w:sz="4" w:space="0" w:color="auto"/>
            </w:tcBorders>
            <w:hideMark/>
          </w:tcPr>
          <w:p w14:paraId="0FCA310A" w14:textId="28D65745" w:rsidR="00FE3C0B" w:rsidRPr="00A55EC8" w:rsidRDefault="00A55EC8" w:rsidP="00A55EC8">
            <w:pPr>
              <w:pStyle w:val="16"/>
              <w:tabs>
                <w:tab w:val="left" w:pos="180"/>
              </w:tabs>
              <w:suppressAutoHyphens w:val="0"/>
              <w:adjustRightInd w:val="0"/>
              <w:snapToGrid w:val="0"/>
              <w:spacing w:line="360" w:lineRule="auto"/>
              <w:ind w:leftChars="0" w:left="0"/>
              <w:jc w:val="both"/>
              <w:rPr>
                <w:rFonts w:eastAsia="宋体"/>
                <w:color w:val="000000"/>
                <w:kern w:val="2"/>
                <w:sz w:val="21"/>
                <w:szCs w:val="20"/>
                <w:lang w:eastAsia="zh-CN"/>
              </w:rPr>
            </w:pPr>
            <w:r>
              <w:rPr>
                <w:rFonts w:ascii="宋体" w:eastAsia="宋体" w:hAnsi="宋体" w:cs="宋体" w:hint="eastAsia"/>
                <w:color w:val="000000"/>
                <w:szCs w:val="21"/>
              </w:rPr>
              <w:t>1</w:t>
            </w:r>
            <w:r w:rsidRPr="00A55EC8">
              <w:rPr>
                <w:rFonts w:eastAsia="宋体" w:hint="eastAsia"/>
                <w:color w:val="000000"/>
                <w:kern w:val="2"/>
                <w:sz w:val="21"/>
                <w:szCs w:val="20"/>
                <w:lang w:eastAsia="zh-CN"/>
              </w:rPr>
              <w:t>）</w:t>
            </w:r>
            <w:r w:rsidR="00FE3C0B" w:rsidRPr="00A55EC8">
              <w:rPr>
                <w:rFonts w:eastAsia="宋体" w:hint="eastAsia"/>
                <w:color w:val="000000"/>
                <w:kern w:val="2"/>
                <w:sz w:val="21"/>
                <w:szCs w:val="20"/>
                <w:lang w:eastAsia="zh-CN"/>
              </w:rPr>
              <w:t>阀控式密封铅酸蓄电池、电池间连接电缆、保护套</w:t>
            </w:r>
          </w:p>
          <w:p w14:paraId="5AC803B4" w14:textId="167BABEB" w:rsidR="00FE3C0B" w:rsidRDefault="00FE3C0B" w:rsidP="00A55EC8">
            <w:pPr>
              <w:pStyle w:val="16"/>
              <w:numPr>
                <w:ilvl w:val="0"/>
                <w:numId w:val="24"/>
              </w:numPr>
              <w:tabs>
                <w:tab w:val="left" w:pos="180"/>
              </w:tabs>
              <w:suppressAutoHyphens w:val="0"/>
              <w:adjustRightInd w:val="0"/>
              <w:snapToGrid w:val="0"/>
              <w:spacing w:line="360" w:lineRule="auto"/>
              <w:ind w:leftChars="0"/>
              <w:jc w:val="both"/>
              <w:rPr>
                <w:rFonts w:ascii="宋体" w:hAnsi="宋体" w:cs="宋体"/>
                <w:color w:val="000000"/>
                <w:szCs w:val="21"/>
              </w:rPr>
            </w:pPr>
            <w:r w:rsidRPr="00A55EC8">
              <w:rPr>
                <w:rFonts w:eastAsia="宋体" w:hint="eastAsia"/>
                <w:color w:val="000000"/>
                <w:kern w:val="2"/>
                <w:sz w:val="21"/>
                <w:szCs w:val="20"/>
                <w:lang w:eastAsia="zh-CN"/>
              </w:rPr>
              <w:t>蓄电池更换安装、旧电池拆除并搬运至指定地点。</w:t>
            </w:r>
          </w:p>
        </w:tc>
      </w:tr>
      <w:tr w:rsidR="0096641B" w14:paraId="6D4A9E70" w14:textId="77777777" w:rsidTr="00FE3C0B">
        <w:trPr>
          <w:trHeight w:val="1156"/>
          <w:jc w:val="center"/>
        </w:trPr>
        <w:tc>
          <w:tcPr>
            <w:tcW w:w="1364" w:type="dxa"/>
            <w:tcBorders>
              <w:top w:val="single" w:sz="4" w:space="0" w:color="auto"/>
              <w:left w:val="single" w:sz="4" w:space="0" w:color="auto"/>
              <w:bottom w:val="single" w:sz="4" w:space="0" w:color="auto"/>
              <w:right w:val="single" w:sz="4" w:space="0" w:color="auto"/>
            </w:tcBorders>
            <w:vAlign w:val="center"/>
          </w:tcPr>
          <w:p w14:paraId="3E72AEB5" w14:textId="669C3AD4" w:rsidR="0096641B" w:rsidRDefault="0096641B">
            <w:pPr>
              <w:adjustRightInd w:val="0"/>
              <w:snapToGrid w:val="0"/>
              <w:spacing w:after="200" w:line="220" w:lineRule="atLeast"/>
              <w:jc w:val="center"/>
              <w:rPr>
                <w:color w:val="000000"/>
                <w:szCs w:val="21"/>
              </w:rPr>
            </w:pPr>
            <w:r>
              <w:rPr>
                <w:rFonts w:hint="eastAsia"/>
                <w:color w:val="000000"/>
                <w:szCs w:val="21"/>
              </w:rPr>
              <w:t>电池品牌</w:t>
            </w:r>
          </w:p>
        </w:tc>
        <w:tc>
          <w:tcPr>
            <w:tcW w:w="7196" w:type="dxa"/>
            <w:tcBorders>
              <w:top w:val="single" w:sz="4" w:space="0" w:color="auto"/>
              <w:left w:val="single" w:sz="4" w:space="0" w:color="auto"/>
              <w:bottom w:val="single" w:sz="4" w:space="0" w:color="auto"/>
              <w:right w:val="single" w:sz="4" w:space="0" w:color="auto"/>
            </w:tcBorders>
          </w:tcPr>
          <w:p w14:paraId="50A53763" w14:textId="2887AAD4" w:rsidR="0096641B" w:rsidRPr="00CE411A" w:rsidRDefault="0096641B">
            <w:pPr>
              <w:adjustRightInd w:val="0"/>
              <w:snapToGrid w:val="0"/>
              <w:spacing w:after="200" w:line="360" w:lineRule="auto"/>
              <w:rPr>
                <w:color w:val="FF0000"/>
                <w:szCs w:val="21"/>
              </w:rPr>
            </w:pPr>
            <w:r w:rsidRPr="00CE411A">
              <w:rPr>
                <w:rFonts w:hint="eastAsia"/>
                <w:color w:val="FF0000"/>
                <w:szCs w:val="21"/>
              </w:rPr>
              <w:t>★</w:t>
            </w:r>
            <w:r w:rsidRPr="0096641B">
              <w:rPr>
                <w:rFonts w:hint="eastAsia"/>
                <w:szCs w:val="21"/>
              </w:rPr>
              <w:t>科士达</w:t>
            </w:r>
            <w:r w:rsidRPr="0096641B">
              <w:rPr>
                <w:rFonts w:hint="eastAsia"/>
                <w:szCs w:val="21"/>
              </w:rPr>
              <w:t xml:space="preserve"> </w:t>
            </w:r>
            <w:r w:rsidRPr="0096641B">
              <w:rPr>
                <w:rFonts w:hint="eastAsia"/>
                <w:szCs w:val="21"/>
              </w:rPr>
              <w:t>冠军</w:t>
            </w:r>
            <w:r w:rsidRPr="0096641B">
              <w:rPr>
                <w:rFonts w:hint="eastAsia"/>
                <w:szCs w:val="21"/>
              </w:rPr>
              <w:t xml:space="preserve"> </w:t>
            </w:r>
            <w:r w:rsidRPr="0096641B">
              <w:rPr>
                <w:rFonts w:hint="eastAsia"/>
                <w:szCs w:val="21"/>
              </w:rPr>
              <w:t>松下</w:t>
            </w:r>
          </w:p>
        </w:tc>
      </w:tr>
      <w:tr w:rsidR="00FE3C0B" w14:paraId="25500B45" w14:textId="77777777" w:rsidTr="00FE3C0B">
        <w:trPr>
          <w:trHeight w:val="1156"/>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1309299D"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电池参数</w:t>
            </w:r>
          </w:p>
        </w:tc>
        <w:tc>
          <w:tcPr>
            <w:tcW w:w="7196" w:type="dxa"/>
            <w:tcBorders>
              <w:top w:val="single" w:sz="4" w:space="0" w:color="auto"/>
              <w:left w:val="single" w:sz="4" w:space="0" w:color="auto"/>
              <w:bottom w:val="single" w:sz="4" w:space="0" w:color="auto"/>
              <w:right w:val="single" w:sz="4" w:space="0" w:color="auto"/>
            </w:tcBorders>
            <w:hideMark/>
          </w:tcPr>
          <w:p w14:paraId="618E25E1" w14:textId="15DD39F9" w:rsidR="00FE3C0B" w:rsidRDefault="00E86BCD">
            <w:pPr>
              <w:adjustRightInd w:val="0"/>
              <w:snapToGrid w:val="0"/>
              <w:spacing w:after="200" w:line="360" w:lineRule="auto"/>
              <w:rPr>
                <w:rFonts w:ascii="Tahoma" w:hAnsi="Tahoma"/>
                <w:color w:val="000000"/>
                <w:sz w:val="22"/>
                <w:szCs w:val="21"/>
              </w:rPr>
            </w:pPr>
            <w:r w:rsidRPr="00CE411A">
              <w:rPr>
                <w:rFonts w:hint="eastAsia"/>
                <w:color w:val="FF0000"/>
                <w:szCs w:val="21"/>
              </w:rPr>
              <w:t>★</w:t>
            </w:r>
            <w:r w:rsidR="00FE3C0B">
              <w:rPr>
                <w:rFonts w:ascii="宋体" w:cs="宋体" w:hint="eastAsia"/>
                <w:color w:val="000000"/>
                <w:szCs w:val="21"/>
                <w:lang w:val="zh-CN"/>
              </w:rPr>
              <w:t>全封闭阀控式免维护铅酸蓄电池；额定电压：12V；额定容量：≥150Ah；设计寿命：≥5年(25℃)；</w:t>
            </w:r>
            <w:r w:rsidR="00FE3C0B">
              <w:rPr>
                <w:color w:val="000000"/>
                <w:szCs w:val="21"/>
              </w:rPr>
              <w:t xml:space="preserve"> </w:t>
            </w:r>
          </w:p>
        </w:tc>
      </w:tr>
      <w:tr w:rsidR="00FE3C0B" w14:paraId="21514004" w14:textId="77777777" w:rsidTr="00FE3C0B">
        <w:trPr>
          <w:trHeight w:val="656"/>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0ACD2A70"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外壳材料</w:t>
            </w:r>
          </w:p>
        </w:tc>
        <w:tc>
          <w:tcPr>
            <w:tcW w:w="7196" w:type="dxa"/>
            <w:tcBorders>
              <w:top w:val="single" w:sz="4" w:space="0" w:color="auto"/>
              <w:left w:val="single" w:sz="4" w:space="0" w:color="auto"/>
              <w:bottom w:val="single" w:sz="4" w:space="0" w:color="auto"/>
              <w:right w:val="single" w:sz="4" w:space="0" w:color="auto"/>
            </w:tcBorders>
            <w:hideMark/>
          </w:tcPr>
          <w:p w14:paraId="7BE1D264" w14:textId="77777777" w:rsidR="00FE3C0B" w:rsidRDefault="00FE3C0B">
            <w:pPr>
              <w:adjustRightInd w:val="0"/>
              <w:snapToGrid w:val="0"/>
              <w:spacing w:after="200" w:line="360" w:lineRule="auto"/>
              <w:rPr>
                <w:rFonts w:ascii="宋体" w:hAnsi="Tahoma" w:cs="宋体"/>
                <w:color w:val="000000"/>
                <w:sz w:val="22"/>
                <w:szCs w:val="21"/>
                <w:lang w:val="zh-CN"/>
              </w:rPr>
            </w:pPr>
            <w:r>
              <w:rPr>
                <w:rFonts w:hint="eastAsia"/>
                <w:color w:val="000000"/>
              </w:rPr>
              <w:t>蓄电池外壳材料应该使用</w:t>
            </w:r>
            <w:r>
              <w:rPr>
                <w:color w:val="000000"/>
              </w:rPr>
              <w:t>UL94V0</w:t>
            </w:r>
            <w:r>
              <w:rPr>
                <w:rFonts w:hint="eastAsia"/>
                <w:color w:val="000000"/>
              </w:rPr>
              <w:t>级</w:t>
            </w:r>
            <w:r>
              <w:rPr>
                <w:color w:val="000000"/>
              </w:rPr>
              <w:t>ABS</w:t>
            </w:r>
            <w:r>
              <w:rPr>
                <w:rFonts w:hint="eastAsia"/>
                <w:color w:val="000000"/>
              </w:rPr>
              <w:t>防火阻燃材料。</w:t>
            </w:r>
          </w:p>
        </w:tc>
      </w:tr>
      <w:tr w:rsidR="00FE3C0B" w14:paraId="5F069A9D" w14:textId="77777777" w:rsidTr="00FE3C0B">
        <w:trPr>
          <w:trHeight w:val="471"/>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45118C54"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电池数量</w:t>
            </w:r>
          </w:p>
        </w:tc>
        <w:tc>
          <w:tcPr>
            <w:tcW w:w="7196" w:type="dxa"/>
            <w:tcBorders>
              <w:top w:val="single" w:sz="4" w:space="0" w:color="auto"/>
              <w:left w:val="single" w:sz="4" w:space="0" w:color="auto"/>
              <w:bottom w:val="single" w:sz="4" w:space="0" w:color="auto"/>
              <w:right w:val="single" w:sz="4" w:space="0" w:color="auto"/>
            </w:tcBorders>
            <w:hideMark/>
          </w:tcPr>
          <w:p w14:paraId="4D41592B" w14:textId="0309F967" w:rsidR="00FE3C0B" w:rsidRDefault="00E86BCD">
            <w:pPr>
              <w:adjustRightInd w:val="0"/>
              <w:snapToGrid w:val="0"/>
              <w:spacing w:after="200" w:line="360" w:lineRule="auto"/>
              <w:rPr>
                <w:rFonts w:ascii="宋体" w:hAnsi="Tahoma" w:cs="宋体"/>
                <w:color w:val="000000"/>
                <w:sz w:val="22"/>
                <w:szCs w:val="21"/>
                <w:lang w:val="zh-CN"/>
              </w:rPr>
            </w:pPr>
            <w:r w:rsidRPr="00CE411A">
              <w:rPr>
                <w:rFonts w:hint="eastAsia"/>
                <w:color w:val="FF0000"/>
                <w:szCs w:val="21"/>
              </w:rPr>
              <w:t>★</w:t>
            </w:r>
            <w:r w:rsidR="00FE3C0B">
              <w:rPr>
                <w:rFonts w:ascii="宋体" w:cs="宋体" w:hint="eastAsia"/>
                <w:b/>
                <w:bCs/>
                <w:color w:val="000000"/>
                <w:szCs w:val="21"/>
              </w:rPr>
              <w:t>60</w:t>
            </w:r>
            <w:r w:rsidR="00FE3C0B">
              <w:rPr>
                <w:rFonts w:ascii="宋体" w:cs="宋体" w:hint="eastAsia"/>
                <w:color w:val="000000"/>
                <w:szCs w:val="21"/>
                <w:lang w:val="zh-CN"/>
              </w:rPr>
              <w:t>节（共1台UPS后备蓄电池，</w:t>
            </w:r>
            <w:r>
              <w:rPr>
                <w:rFonts w:ascii="宋体" w:cs="宋体" w:hint="eastAsia"/>
                <w:color w:val="000000"/>
                <w:szCs w:val="21"/>
                <w:lang w:val="zh-CN"/>
              </w:rPr>
              <w:t>2组，每组30节</w:t>
            </w:r>
            <w:r w:rsidR="00FE3C0B">
              <w:rPr>
                <w:rFonts w:ascii="宋体" w:cs="宋体" w:hint="eastAsia"/>
                <w:color w:val="000000"/>
                <w:szCs w:val="21"/>
              </w:rPr>
              <w:t>共60节</w:t>
            </w:r>
            <w:r w:rsidR="00FE3C0B">
              <w:rPr>
                <w:rFonts w:ascii="宋体" w:cs="宋体" w:hint="eastAsia"/>
                <w:color w:val="000000"/>
                <w:szCs w:val="21"/>
                <w:lang w:val="zh-CN"/>
              </w:rPr>
              <w:t>）。</w:t>
            </w:r>
          </w:p>
        </w:tc>
      </w:tr>
      <w:tr w:rsidR="00FE3C0B" w14:paraId="26AC1E17" w14:textId="77777777" w:rsidTr="00FE3C0B">
        <w:trPr>
          <w:trHeight w:val="964"/>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1B666AA1" w14:textId="77777777" w:rsidR="00FE3C0B" w:rsidRDefault="00FE3C0B">
            <w:pPr>
              <w:adjustRightInd w:val="0"/>
              <w:snapToGrid w:val="0"/>
              <w:spacing w:after="200" w:line="220" w:lineRule="atLeast"/>
              <w:jc w:val="center"/>
              <w:rPr>
                <w:rFonts w:ascii="Tahoma" w:hAnsi="Tahoma"/>
                <w:color w:val="000000"/>
                <w:sz w:val="22"/>
                <w:szCs w:val="21"/>
              </w:rPr>
            </w:pPr>
            <w:r>
              <w:rPr>
                <w:rFonts w:ascii="宋体" w:cs="宋体" w:hint="eastAsia"/>
                <w:color w:val="000000"/>
                <w:szCs w:val="21"/>
                <w:lang w:val="zh-CN"/>
              </w:rPr>
              <w:t>电池原料</w:t>
            </w:r>
          </w:p>
        </w:tc>
        <w:tc>
          <w:tcPr>
            <w:tcW w:w="7196" w:type="dxa"/>
            <w:tcBorders>
              <w:top w:val="single" w:sz="4" w:space="0" w:color="auto"/>
              <w:left w:val="single" w:sz="4" w:space="0" w:color="auto"/>
              <w:bottom w:val="single" w:sz="4" w:space="0" w:color="auto"/>
              <w:right w:val="single" w:sz="4" w:space="0" w:color="auto"/>
            </w:tcBorders>
            <w:hideMark/>
          </w:tcPr>
          <w:p w14:paraId="4315640D" w14:textId="77777777" w:rsidR="00FE3C0B" w:rsidRDefault="00FE3C0B">
            <w:pPr>
              <w:adjustRightInd w:val="0"/>
              <w:snapToGrid w:val="0"/>
              <w:spacing w:after="200" w:line="360" w:lineRule="auto"/>
              <w:rPr>
                <w:rFonts w:ascii="Tahoma" w:hAnsi="Tahoma"/>
                <w:color w:val="000000"/>
                <w:sz w:val="22"/>
                <w:szCs w:val="21"/>
              </w:rPr>
            </w:pPr>
            <w:r>
              <w:rPr>
                <w:rFonts w:ascii="宋体" w:cs="宋体" w:hint="eastAsia"/>
                <w:color w:val="000000"/>
                <w:szCs w:val="21"/>
                <w:lang w:val="zh-CN"/>
              </w:rPr>
              <w:t>所供蓄电池适用于大型UPS备用电源；制造蓄电池的原材料铅，应使用优质原料铅，不得使用回收再生的铅材料。</w:t>
            </w:r>
          </w:p>
        </w:tc>
      </w:tr>
      <w:tr w:rsidR="00FE3C0B" w14:paraId="3AD407B9" w14:textId="77777777" w:rsidTr="00FE3C0B">
        <w:trPr>
          <w:trHeight w:val="875"/>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340B2A41"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质量保证</w:t>
            </w:r>
          </w:p>
        </w:tc>
        <w:tc>
          <w:tcPr>
            <w:tcW w:w="7196" w:type="dxa"/>
            <w:tcBorders>
              <w:top w:val="single" w:sz="4" w:space="0" w:color="auto"/>
              <w:left w:val="single" w:sz="4" w:space="0" w:color="auto"/>
              <w:bottom w:val="single" w:sz="4" w:space="0" w:color="auto"/>
              <w:right w:val="single" w:sz="4" w:space="0" w:color="auto"/>
            </w:tcBorders>
            <w:hideMark/>
          </w:tcPr>
          <w:p w14:paraId="2B60C78C" w14:textId="77777777" w:rsidR="00FE3C0B" w:rsidRDefault="00FE3C0B">
            <w:pPr>
              <w:adjustRightInd w:val="0"/>
              <w:snapToGrid w:val="0"/>
              <w:spacing w:after="200" w:line="360" w:lineRule="auto"/>
              <w:rPr>
                <w:rFonts w:ascii="Tahoma" w:hAnsi="Tahoma"/>
                <w:color w:val="000000"/>
                <w:sz w:val="22"/>
                <w:szCs w:val="21"/>
              </w:rPr>
            </w:pPr>
            <w:r>
              <w:rPr>
                <w:rFonts w:ascii="宋体" w:cs="宋体" w:hint="eastAsia"/>
                <w:color w:val="000000"/>
                <w:szCs w:val="21"/>
                <w:lang w:val="zh-CN"/>
              </w:rPr>
              <w:t>所有电池应采用同一批次产品，且从出厂到供货时间间隔小于1个月，供货方应提供厂家授权文件。</w:t>
            </w:r>
          </w:p>
        </w:tc>
      </w:tr>
      <w:tr w:rsidR="00FE3C0B" w14:paraId="1A3A714A" w14:textId="77777777" w:rsidTr="00FE3C0B">
        <w:trPr>
          <w:trHeight w:val="1550"/>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73391115"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电池质保期</w:t>
            </w:r>
          </w:p>
        </w:tc>
        <w:tc>
          <w:tcPr>
            <w:tcW w:w="7196" w:type="dxa"/>
            <w:tcBorders>
              <w:top w:val="single" w:sz="4" w:space="0" w:color="auto"/>
              <w:left w:val="single" w:sz="4" w:space="0" w:color="auto"/>
              <w:bottom w:val="single" w:sz="4" w:space="0" w:color="auto"/>
              <w:right w:val="single" w:sz="4" w:space="0" w:color="auto"/>
            </w:tcBorders>
            <w:hideMark/>
          </w:tcPr>
          <w:p w14:paraId="6F513A67" w14:textId="30B198B8" w:rsidR="00FE3C0B" w:rsidRDefault="00E86BCD">
            <w:pPr>
              <w:adjustRightInd w:val="0"/>
              <w:snapToGrid w:val="0"/>
              <w:spacing w:after="200" w:line="360" w:lineRule="auto"/>
              <w:rPr>
                <w:rFonts w:ascii="Tahoma" w:hAnsi="Tahoma"/>
                <w:color w:val="0000FF"/>
                <w:sz w:val="22"/>
                <w:szCs w:val="21"/>
              </w:rPr>
            </w:pPr>
            <w:r w:rsidRPr="00CE411A">
              <w:rPr>
                <w:rFonts w:hint="eastAsia"/>
                <w:color w:val="FF0000"/>
                <w:szCs w:val="21"/>
              </w:rPr>
              <w:t>★</w:t>
            </w:r>
            <w:r w:rsidR="00FE3C0B">
              <w:rPr>
                <w:rFonts w:ascii="宋体" w:cs="宋体" w:hint="eastAsia"/>
                <w:color w:val="000000"/>
                <w:szCs w:val="21"/>
                <w:lang w:val="zh-CN"/>
              </w:rPr>
              <w:t>供货方提供不低于3年的质保期（质保期自蓄电池安装完成后，正式验收合格之日起），</w:t>
            </w:r>
            <w:r w:rsidR="00FE3C0B" w:rsidRPr="00FF1C9B">
              <w:rPr>
                <w:rFonts w:ascii="宋体" w:cs="宋体" w:hint="eastAsia"/>
                <w:color w:val="000000"/>
                <w:szCs w:val="21"/>
                <w:lang w:val="zh-CN"/>
              </w:rPr>
              <w:t>蓄电池</w:t>
            </w:r>
            <w:r w:rsidR="00FE3C0B">
              <w:rPr>
                <w:rFonts w:ascii="宋体" w:cs="宋体" w:hint="eastAsia"/>
                <w:color w:val="000000"/>
                <w:szCs w:val="21"/>
                <w:lang w:val="zh-CN"/>
              </w:rPr>
              <w:t>设计寿命不低于5年。</w:t>
            </w:r>
            <w:r w:rsidR="00FE3C0B" w:rsidRPr="00FF1C9B">
              <w:rPr>
                <w:rFonts w:ascii="宋体" w:cs="宋体" w:hint="eastAsia"/>
                <w:color w:val="000000"/>
                <w:szCs w:val="21"/>
                <w:lang w:val="zh-CN"/>
              </w:rPr>
              <w:t>应该提供厂家不低于</w:t>
            </w:r>
            <w:r w:rsidR="00FE3C0B" w:rsidRPr="00FF1C9B">
              <w:rPr>
                <w:rFonts w:ascii="宋体" w:cs="宋体"/>
                <w:color w:val="000000"/>
                <w:szCs w:val="21"/>
                <w:lang w:val="zh-CN"/>
              </w:rPr>
              <w:t>3</w:t>
            </w:r>
            <w:r w:rsidR="00FE3C0B" w:rsidRPr="00FF1C9B">
              <w:rPr>
                <w:rFonts w:ascii="宋体" w:cs="宋体" w:hint="eastAsia"/>
                <w:color w:val="000000"/>
                <w:szCs w:val="21"/>
                <w:lang w:val="zh-CN"/>
              </w:rPr>
              <w:t>年的项目质保服务承诺函。</w:t>
            </w:r>
          </w:p>
        </w:tc>
      </w:tr>
      <w:tr w:rsidR="00FE3C0B" w14:paraId="77ED1964" w14:textId="77777777" w:rsidTr="00FE3C0B">
        <w:trPr>
          <w:trHeight w:val="416"/>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4F18DEB3"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lastRenderedPageBreak/>
              <w:t>标准</w:t>
            </w:r>
          </w:p>
        </w:tc>
        <w:tc>
          <w:tcPr>
            <w:tcW w:w="7196" w:type="dxa"/>
            <w:tcBorders>
              <w:top w:val="single" w:sz="4" w:space="0" w:color="auto"/>
              <w:left w:val="single" w:sz="4" w:space="0" w:color="auto"/>
              <w:bottom w:val="single" w:sz="4" w:space="0" w:color="auto"/>
              <w:right w:val="single" w:sz="4" w:space="0" w:color="auto"/>
            </w:tcBorders>
            <w:hideMark/>
          </w:tcPr>
          <w:p w14:paraId="0824696C" w14:textId="77777777" w:rsidR="00FE3C0B" w:rsidRDefault="00FE3C0B">
            <w:pPr>
              <w:adjustRightInd w:val="0"/>
              <w:snapToGrid w:val="0"/>
              <w:spacing w:after="200" w:line="360" w:lineRule="auto"/>
              <w:rPr>
                <w:rFonts w:ascii="Tahoma" w:hAnsi="Tahoma"/>
                <w:color w:val="000000"/>
                <w:sz w:val="22"/>
                <w:szCs w:val="21"/>
              </w:rPr>
            </w:pPr>
            <w:r>
              <w:rPr>
                <w:rFonts w:ascii="宋体" w:cs="宋体" w:hint="eastAsia"/>
                <w:color w:val="000000"/>
                <w:szCs w:val="21"/>
                <w:lang w:val="zh-CN"/>
              </w:rPr>
              <w:t>蓄电池应符合IEC60896标准要求</w:t>
            </w:r>
          </w:p>
        </w:tc>
      </w:tr>
      <w:tr w:rsidR="00FE3C0B" w14:paraId="493641C0" w14:textId="77777777" w:rsidTr="00FE3C0B">
        <w:trPr>
          <w:trHeight w:val="1050"/>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5DF40444"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安全性能</w:t>
            </w:r>
          </w:p>
        </w:tc>
        <w:tc>
          <w:tcPr>
            <w:tcW w:w="7196" w:type="dxa"/>
            <w:tcBorders>
              <w:top w:val="single" w:sz="4" w:space="0" w:color="auto"/>
              <w:left w:val="single" w:sz="4" w:space="0" w:color="auto"/>
              <w:bottom w:val="single" w:sz="4" w:space="0" w:color="auto"/>
              <w:right w:val="single" w:sz="4" w:space="0" w:color="auto"/>
            </w:tcBorders>
            <w:hideMark/>
          </w:tcPr>
          <w:p w14:paraId="7554971E" w14:textId="77777777" w:rsidR="00FE3C0B" w:rsidRDefault="00FE3C0B">
            <w:pPr>
              <w:adjustRightInd w:val="0"/>
              <w:snapToGrid w:val="0"/>
              <w:spacing w:after="200" w:line="360" w:lineRule="auto"/>
              <w:rPr>
                <w:rFonts w:ascii="Tahoma" w:hAnsi="Tahoma"/>
                <w:color w:val="000000"/>
                <w:sz w:val="22"/>
                <w:szCs w:val="21"/>
              </w:rPr>
            </w:pPr>
            <w:r>
              <w:rPr>
                <w:rFonts w:ascii="宋体" w:cs="宋体" w:hint="eastAsia"/>
                <w:color w:val="000000"/>
                <w:szCs w:val="21"/>
                <w:lang w:val="zh-CN"/>
              </w:rPr>
              <w:t>蓄电池应具有防爆能力，</w:t>
            </w:r>
            <w:r>
              <w:rPr>
                <w:rFonts w:ascii="宋体" w:cs="宋体" w:hint="eastAsia"/>
                <w:color w:val="000000"/>
                <w:szCs w:val="21"/>
              </w:rPr>
              <w:t>在使用中应无渗液、漏液、爬液和膨胀现象，</w:t>
            </w:r>
            <w:r>
              <w:rPr>
                <w:rFonts w:ascii="宋体" w:cs="宋体" w:hint="eastAsia"/>
                <w:color w:val="000000"/>
                <w:szCs w:val="21"/>
                <w:lang w:val="zh-CN"/>
              </w:rPr>
              <w:t>并不产生腐蚀性气体。</w:t>
            </w:r>
          </w:p>
        </w:tc>
      </w:tr>
      <w:tr w:rsidR="00FE3C0B" w14:paraId="62BA4FFD" w14:textId="77777777" w:rsidTr="00FE3C0B">
        <w:trPr>
          <w:trHeight w:val="998"/>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4185334C"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工作环境</w:t>
            </w:r>
          </w:p>
        </w:tc>
        <w:tc>
          <w:tcPr>
            <w:tcW w:w="7196" w:type="dxa"/>
            <w:tcBorders>
              <w:top w:val="single" w:sz="4" w:space="0" w:color="auto"/>
              <w:left w:val="single" w:sz="4" w:space="0" w:color="auto"/>
              <w:bottom w:val="single" w:sz="4" w:space="0" w:color="auto"/>
              <w:right w:val="single" w:sz="4" w:space="0" w:color="auto"/>
            </w:tcBorders>
            <w:hideMark/>
          </w:tcPr>
          <w:p w14:paraId="2E0DCE91" w14:textId="77777777" w:rsidR="00FE3C0B" w:rsidRDefault="00FE3C0B">
            <w:pPr>
              <w:adjustRightInd w:val="0"/>
              <w:snapToGrid w:val="0"/>
              <w:spacing w:after="200" w:line="360" w:lineRule="auto"/>
              <w:rPr>
                <w:rFonts w:ascii="宋体" w:hAnsi="Tahoma"/>
                <w:color w:val="000000"/>
                <w:sz w:val="22"/>
                <w:szCs w:val="21"/>
              </w:rPr>
            </w:pPr>
            <w:r>
              <w:rPr>
                <w:rFonts w:ascii="宋体" w:hAnsi="宋体" w:hint="eastAsia"/>
                <w:color w:val="000000"/>
                <w:szCs w:val="21"/>
              </w:rPr>
              <w:t>蓄电池的工作环境：蓄电池在环境温度-10℃～+45℃条件下，应能正常使用。</w:t>
            </w:r>
          </w:p>
        </w:tc>
      </w:tr>
      <w:tr w:rsidR="00FE3C0B" w14:paraId="524D8866" w14:textId="77777777" w:rsidTr="00FE3C0B">
        <w:trPr>
          <w:trHeight w:val="884"/>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209B8969"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产地证明</w:t>
            </w:r>
          </w:p>
        </w:tc>
        <w:tc>
          <w:tcPr>
            <w:tcW w:w="7196" w:type="dxa"/>
            <w:tcBorders>
              <w:top w:val="single" w:sz="4" w:space="0" w:color="auto"/>
              <w:left w:val="single" w:sz="4" w:space="0" w:color="auto"/>
              <w:bottom w:val="single" w:sz="4" w:space="0" w:color="auto"/>
              <w:right w:val="single" w:sz="4" w:space="0" w:color="auto"/>
            </w:tcBorders>
            <w:hideMark/>
          </w:tcPr>
          <w:p w14:paraId="09F33539" w14:textId="77777777" w:rsidR="00FE3C0B" w:rsidRDefault="00FE3C0B">
            <w:pPr>
              <w:adjustRightInd w:val="0"/>
              <w:snapToGrid w:val="0"/>
              <w:spacing w:after="200" w:line="360" w:lineRule="auto"/>
              <w:rPr>
                <w:rFonts w:ascii="Tahoma" w:hAnsi="Tahoma"/>
                <w:color w:val="000000"/>
                <w:sz w:val="22"/>
                <w:szCs w:val="21"/>
              </w:rPr>
            </w:pPr>
            <w:r>
              <w:rPr>
                <w:rFonts w:ascii="宋体" w:hAnsi="宋体" w:hint="eastAsia"/>
                <w:color w:val="000000"/>
                <w:szCs w:val="21"/>
              </w:rPr>
              <w:t>供货方须提供蓄电池原产地证明文件。</w:t>
            </w:r>
          </w:p>
        </w:tc>
      </w:tr>
      <w:tr w:rsidR="00FE3C0B" w14:paraId="1A74F876" w14:textId="77777777" w:rsidTr="00FE3C0B">
        <w:trPr>
          <w:trHeight w:val="884"/>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03768FD8"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电池架</w:t>
            </w:r>
          </w:p>
        </w:tc>
        <w:tc>
          <w:tcPr>
            <w:tcW w:w="7196" w:type="dxa"/>
            <w:tcBorders>
              <w:top w:val="single" w:sz="4" w:space="0" w:color="auto"/>
              <w:left w:val="single" w:sz="4" w:space="0" w:color="auto"/>
              <w:bottom w:val="single" w:sz="4" w:space="0" w:color="auto"/>
              <w:right w:val="single" w:sz="4" w:space="0" w:color="auto"/>
            </w:tcBorders>
            <w:hideMark/>
          </w:tcPr>
          <w:p w14:paraId="7678FC53" w14:textId="77777777" w:rsidR="00FE3C0B" w:rsidRDefault="00FE3C0B">
            <w:pPr>
              <w:adjustRightInd w:val="0"/>
              <w:snapToGrid w:val="0"/>
              <w:spacing w:after="200" w:line="360" w:lineRule="auto"/>
              <w:rPr>
                <w:rFonts w:ascii="宋体" w:hAnsi="宋体"/>
                <w:color w:val="000000"/>
                <w:sz w:val="22"/>
                <w:szCs w:val="21"/>
              </w:rPr>
            </w:pPr>
            <w:r>
              <w:rPr>
                <w:rFonts w:ascii="宋体" w:hAnsi="宋体" w:hint="eastAsia"/>
                <w:color w:val="000000"/>
                <w:szCs w:val="21"/>
              </w:rPr>
              <w:t>利用现有电池柜</w:t>
            </w:r>
          </w:p>
        </w:tc>
      </w:tr>
      <w:tr w:rsidR="00FE3C0B" w14:paraId="456460B9" w14:textId="77777777" w:rsidTr="00FE3C0B">
        <w:trPr>
          <w:trHeight w:val="1397"/>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146C8789" w14:textId="77777777" w:rsidR="00FE3C0B" w:rsidRDefault="00FE3C0B">
            <w:pPr>
              <w:adjustRightInd w:val="0"/>
              <w:snapToGrid w:val="0"/>
              <w:spacing w:after="200" w:line="220" w:lineRule="atLeast"/>
              <w:jc w:val="center"/>
              <w:rPr>
                <w:rFonts w:ascii="Tahoma" w:hAnsi="Tahoma"/>
                <w:color w:val="000000"/>
                <w:sz w:val="22"/>
                <w:szCs w:val="21"/>
              </w:rPr>
            </w:pPr>
            <w:r>
              <w:rPr>
                <w:rFonts w:hint="eastAsia"/>
                <w:color w:val="000000"/>
                <w:szCs w:val="21"/>
              </w:rPr>
              <w:t>电池安装</w:t>
            </w:r>
          </w:p>
        </w:tc>
        <w:tc>
          <w:tcPr>
            <w:tcW w:w="7196" w:type="dxa"/>
            <w:tcBorders>
              <w:top w:val="single" w:sz="4" w:space="0" w:color="auto"/>
              <w:left w:val="single" w:sz="4" w:space="0" w:color="auto"/>
              <w:bottom w:val="single" w:sz="4" w:space="0" w:color="auto"/>
              <w:right w:val="single" w:sz="4" w:space="0" w:color="auto"/>
            </w:tcBorders>
            <w:hideMark/>
          </w:tcPr>
          <w:p w14:paraId="22983CE2" w14:textId="77777777" w:rsidR="00FE3C0B" w:rsidRDefault="00FE3C0B">
            <w:pPr>
              <w:adjustRightInd w:val="0"/>
              <w:snapToGrid w:val="0"/>
              <w:spacing w:after="200" w:line="360" w:lineRule="auto"/>
              <w:rPr>
                <w:rFonts w:ascii="宋体" w:hAnsi="宋体"/>
                <w:color w:val="000000"/>
                <w:sz w:val="22"/>
                <w:szCs w:val="21"/>
              </w:rPr>
            </w:pPr>
            <w:r>
              <w:rPr>
                <w:rFonts w:ascii="宋体" w:hAnsi="宋体" w:hint="eastAsia"/>
                <w:color w:val="000000"/>
                <w:szCs w:val="21"/>
              </w:rPr>
              <w:t>电池间连线利旧，电池接头应采用绝缘护套保护；电池之间间距不小于5mm。 蓄电池编号同更换前蓄电池编号一致。</w:t>
            </w:r>
          </w:p>
        </w:tc>
      </w:tr>
    </w:tbl>
    <w:p w14:paraId="36DF8302" w14:textId="77777777" w:rsidR="00FE3C0B" w:rsidRPr="00FE3C0B" w:rsidRDefault="00FE3C0B">
      <w:pPr>
        <w:tabs>
          <w:tab w:val="left" w:pos="1800"/>
        </w:tabs>
        <w:spacing w:line="300" w:lineRule="auto"/>
        <w:ind w:firstLineChars="200" w:firstLine="420"/>
        <w:rPr>
          <w:szCs w:val="21"/>
        </w:rPr>
      </w:pPr>
    </w:p>
    <w:p w14:paraId="37B1A97C" w14:textId="60190527" w:rsidR="00925E15" w:rsidRPr="00925E15" w:rsidRDefault="00925E15" w:rsidP="00925E15">
      <w:pPr>
        <w:pStyle w:val="21"/>
      </w:pPr>
      <w:r>
        <w:rPr>
          <w:rFonts w:hint="eastAsia"/>
        </w:rPr>
        <w:t>二、</w:t>
      </w:r>
      <w:r w:rsidR="00AD17F8">
        <w:rPr>
          <w:rFonts w:hint="eastAsia"/>
        </w:rPr>
        <w:t>安装</w:t>
      </w:r>
      <w:r>
        <w:rPr>
          <w:rFonts w:hint="eastAsia"/>
        </w:rPr>
        <w:t>要求</w:t>
      </w:r>
    </w:p>
    <w:p w14:paraId="35BFD802" w14:textId="766A7228" w:rsidR="00FE3C0B" w:rsidRPr="00246D1E" w:rsidRDefault="00120A28" w:rsidP="00246D1E">
      <w:pPr>
        <w:tabs>
          <w:tab w:val="left" w:pos="1800"/>
        </w:tabs>
        <w:spacing w:line="360" w:lineRule="auto"/>
        <w:ind w:firstLineChars="200" w:firstLine="480"/>
        <w:rPr>
          <w:rFonts w:asciiTheme="minorEastAsia" w:eastAsiaTheme="minorEastAsia" w:hAnsiTheme="minorEastAsia"/>
          <w:sz w:val="24"/>
          <w:szCs w:val="24"/>
        </w:rPr>
      </w:pPr>
      <w:r w:rsidRPr="00246D1E">
        <w:rPr>
          <w:rFonts w:asciiTheme="minorEastAsia" w:eastAsiaTheme="minorEastAsia" w:hAnsiTheme="minorEastAsia" w:hint="eastAsia"/>
          <w:sz w:val="24"/>
          <w:szCs w:val="24"/>
        </w:rPr>
        <w:t>1</w:t>
      </w:r>
      <w:r w:rsidR="00246D1E">
        <w:rPr>
          <w:rFonts w:asciiTheme="minorEastAsia" w:eastAsiaTheme="minorEastAsia" w:hAnsiTheme="minorEastAsia" w:hint="eastAsia"/>
          <w:sz w:val="24"/>
          <w:szCs w:val="24"/>
        </w:rPr>
        <w:t>．</w:t>
      </w:r>
      <w:r w:rsidR="0071769B" w:rsidRPr="00246D1E">
        <w:rPr>
          <w:rFonts w:asciiTheme="minorEastAsia" w:eastAsiaTheme="minorEastAsia" w:hAnsiTheme="minorEastAsia" w:hint="eastAsia"/>
          <w:sz w:val="24"/>
          <w:szCs w:val="24"/>
        </w:rPr>
        <w:t xml:space="preserve"> </w:t>
      </w:r>
      <w:r w:rsidRPr="00246D1E">
        <w:rPr>
          <w:rFonts w:asciiTheme="minorEastAsia" w:eastAsiaTheme="minorEastAsia" w:hAnsiTheme="minorEastAsia" w:hint="eastAsia"/>
          <w:sz w:val="24"/>
          <w:szCs w:val="24"/>
        </w:rPr>
        <w:t>蓄电池更换项目为整体包干工程，包含UPS铅酸蓄电池提供、相关电池电缆的更换、设备搬运费、调试费、培训费、税费等等；</w:t>
      </w:r>
    </w:p>
    <w:p w14:paraId="0EF9098B" w14:textId="4F9A6D57" w:rsidR="00120A28" w:rsidRPr="00246D1E" w:rsidRDefault="00120A28" w:rsidP="00246D1E">
      <w:pPr>
        <w:tabs>
          <w:tab w:val="left" w:pos="1800"/>
        </w:tabs>
        <w:spacing w:line="360" w:lineRule="auto"/>
        <w:ind w:firstLineChars="200" w:firstLine="480"/>
        <w:rPr>
          <w:rFonts w:asciiTheme="minorEastAsia" w:eastAsiaTheme="minorEastAsia" w:hAnsiTheme="minorEastAsia"/>
          <w:sz w:val="24"/>
          <w:szCs w:val="24"/>
        </w:rPr>
      </w:pPr>
      <w:r w:rsidRPr="00246D1E">
        <w:rPr>
          <w:rFonts w:asciiTheme="minorEastAsia" w:eastAsiaTheme="minorEastAsia" w:hAnsiTheme="minorEastAsia" w:hint="eastAsia"/>
          <w:sz w:val="24"/>
          <w:szCs w:val="24"/>
        </w:rPr>
        <w:t>2</w:t>
      </w:r>
      <w:r w:rsidR="0071769B" w:rsidRPr="00246D1E">
        <w:rPr>
          <w:rFonts w:asciiTheme="minorEastAsia" w:eastAsiaTheme="minorEastAsia" w:hAnsiTheme="minorEastAsia" w:hint="eastAsia"/>
          <w:sz w:val="24"/>
          <w:szCs w:val="24"/>
        </w:rPr>
        <w:t xml:space="preserve"> </w:t>
      </w:r>
      <w:r w:rsidR="00246D1E">
        <w:rPr>
          <w:rFonts w:asciiTheme="minorEastAsia" w:eastAsiaTheme="minorEastAsia" w:hAnsiTheme="minorEastAsia" w:hint="eastAsia"/>
          <w:sz w:val="24"/>
          <w:szCs w:val="24"/>
        </w:rPr>
        <w:t>.</w:t>
      </w:r>
      <w:r w:rsidRPr="00246D1E">
        <w:rPr>
          <w:rFonts w:asciiTheme="minorEastAsia" w:eastAsiaTheme="minorEastAsia" w:hAnsiTheme="minorEastAsia" w:hint="eastAsia"/>
          <w:sz w:val="24"/>
          <w:szCs w:val="24"/>
        </w:rPr>
        <w:t>现有UPS蓄电池组均安装了电池检测系统，中标人需对蓄电池检测系统进行拆除保护，待电池组更换完毕后重新安装调试蓄电池检测系统；</w:t>
      </w:r>
    </w:p>
    <w:p w14:paraId="52BD0B36" w14:textId="03D1A40C" w:rsidR="00120A28" w:rsidRPr="00246D1E" w:rsidRDefault="00120A28" w:rsidP="00246D1E">
      <w:pPr>
        <w:tabs>
          <w:tab w:val="left" w:pos="1800"/>
        </w:tabs>
        <w:spacing w:line="360" w:lineRule="auto"/>
        <w:ind w:firstLineChars="200" w:firstLine="480"/>
        <w:rPr>
          <w:rFonts w:asciiTheme="minorEastAsia" w:eastAsiaTheme="minorEastAsia" w:hAnsiTheme="minorEastAsia"/>
          <w:sz w:val="24"/>
          <w:szCs w:val="24"/>
        </w:rPr>
      </w:pPr>
      <w:r w:rsidRPr="00246D1E">
        <w:rPr>
          <w:rFonts w:asciiTheme="minorEastAsia" w:eastAsiaTheme="minorEastAsia" w:hAnsiTheme="minorEastAsia" w:hint="eastAsia"/>
          <w:sz w:val="24"/>
          <w:szCs w:val="24"/>
        </w:rPr>
        <w:t>3</w:t>
      </w:r>
      <w:r w:rsidR="0071769B" w:rsidRPr="00246D1E">
        <w:rPr>
          <w:rFonts w:asciiTheme="minorEastAsia" w:eastAsiaTheme="minorEastAsia" w:hAnsiTheme="minorEastAsia" w:hint="eastAsia"/>
          <w:sz w:val="24"/>
          <w:szCs w:val="24"/>
        </w:rPr>
        <w:t xml:space="preserve"> </w:t>
      </w:r>
      <w:r w:rsidR="00246D1E">
        <w:rPr>
          <w:rFonts w:asciiTheme="minorEastAsia" w:eastAsiaTheme="minorEastAsia" w:hAnsiTheme="minorEastAsia" w:hint="eastAsia"/>
          <w:sz w:val="24"/>
          <w:szCs w:val="24"/>
        </w:rPr>
        <w:t>.</w:t>
      </w:r>
      <w:r w:rsidR="00754A45" w:rsidRPr="00246D1E">
        <w:rPr>
          <w:rFonts w:asciiTheme="minorEastAsia" w:eastAsiaTheme="minorEastAsia" w:hAnsiTheme="minorEastAsia" w:hint="eastAsia"/>
          <w:sz w:val="24"/>
          <w:szCs w:val="24"/>
        </w:rPr>
        <w:t>蓄电池更换过程需保证UPS</w:t>
      </w:r>
      <w:r w:rsidR="00246D1E">
        <w:rPr>
          <w:rFonts w:asciiTheme="minorEastAsia" w:eastAsiaTheme="minorEastAsia" w:hAnsiTheme="minorEastAsia" w:hint="eastAsia"/>
          <w:sz w:val="24"/>
          <w:szCs w:val="24"/>
        </w:rPr>
        <w:t>处于正常工作状态，不能停电影响系统</w:t>
      </w:r>
      <w:r w:rsidR="00754A45" w:rsidRPr="00246D1E">
        <w:rPr>
          <w:rFonts w:asciiTheme="minorEastAsia" w:eastAsiaTheme="minorEastAsia" w:hAnsiTheme="minorEastAsia" w:hint="eastAsia"/>
          <w:sz w:val="24"/>
          <w:szCs w:val="24"/>
        </w:rPr>
        <w:t>业务的运行；</w:t>
      </w:r>
    </w:p>
    <w:p w14:paraId="5485BE65" w14:textId="1C8F03CE" w:rsidR="00AD17F8" w:rsidRPr="00246D1E" w:rsidRDefault="00AD17F8" w:rsidP="00246D1E">
      <w:pPr>
        <w:tabs>
          <w:tab w:val="left" w:pos="1800"/>
        </w:tabs>
        <w:spacing w:line="360" w:lineRule="auto"/>
        <w:ind w:firstLineChars="200" w:firstLine="480"/>
        <w:rPr>
          <w:rFonts w:asciiTheme="minorEastAsia" w:eastAsiaTheme="minorEastAsia" w:hAnsiTheme="minorEastAsia"/>
          <w:sz w:val="24"/>
          <w:szCs w:val="24"/>
        </w:rPr>
      </w:pPr>
      <w:r w:rsidRPr="00246D1E">
        <w:rPr>
          <w:rFonts w:asciiTheme="minorEastAsia" w:eastAsiaTheme="minorEastAsia" w:hAnsiTheme="minorEastAsia" w:hint="eastAsia"/>
          <w:sz w:val="24"/>
          <w:szCs w:val="24"/>
        </w:rPr>
        <w:t xml:space="preserve">4 </w:t>
      </w:r>
      <w:r w:rsidR="00246D1E">
        <w:rPr>
          <w:rFonts w:asciiTheme="minorEastAsia" w:eastAsiaTheme="minorEastAsia" w:hAnsiTheme="minorEastAsia" w:hint="eastAsia"/>
          <w:sz w:val="24"/>
          <w:szCs w:val="24"/>
        </w:rPr>
        <w:t>.</w:t>
      </w:r>
      <w:r w:rsidRPr="00246D1E">
        <w:rPr>
          <w:rFonts w:asciiTheme="minorEastAsia" w:eastAsiaTheme="minorEastAsia" w:hAnsiTheme="minorEastAsia" w:hint="eastAsia"/>
          <w:sz w:val="24"/>
          <w:szCs w:val="24"/>
        </w:rPr>
        <w:t>更换的蓄电池提供三年质保期，质保期内电池故障免费更换新电池；</w:t>
      </w:r>
    </w:p>
    <w:p w14:paraId="3EADDF62" w14:textId="3591A617" w:rsidR="00120A28" w:rsidRPr="00246D1E" w:rsidRDefault="00E86BCD" w:rsidP="00246D1E">
      <w:pPr>
        <w:tabs>
          <w:tab w:val="left" w:pos="1800"/>
        </w:tabs>
        <w:spacing w:line="360" w:lineRule="auto"/>
        <w:ind w:firstLineChars="200" w:firstLine="480"/>
        <w:rPr>
          <w:rFonts w:asciiTheme="minorEastAsia" w:eastAsiaTheme="minorEastAsia" w:hAnsiTheme="minorEastAsia"/>
          <w:sz w:val="24"/>
          <w:szCs w:val="24"/>
        </w:rPr>
      </w:pPr>
      <w:r w:rsidRPr="00246D1E">
        <w:rPr>
          <w:rFonts w:asciiTheme="minorEastAsia" w:eastAsiaTheme="minorEastAsia" w:hAnsiTheme="minorEastAsia" w:hint="eastAsia"/>
          <w:color w:val="FF0000"/>
          <w:sz w:val="24"/>
          <w:szCs w:val="24"/>
        </w:rPr>
        <w:t>★</w:t>
      </w:r>
      <w:r w:rsidR="00AD17F8" w:rsidRPr="00246D1E">
        <w:rPr>
          <w:rFonts w:asciiTheme="minorEastAsia" w:eastAsiaTheme="minorEastAsia" w:hAnsiTheme="minorEastAsia" w:hint="eastAsia"/>
          <w:sz w:val="24"/>
          <w:szCs w:val="24"/>
        </w:rPr>
        <w:t>5</w:t>
      </w:r>
      <w:r w:rsidR="00246D1E">
        <w:rPr>
          <w:rFonts w:asciiTheme="minorEastAsia" w:eastAsiaTheme="minorEastAsia" w:hAnsiTheme="minorEastAsia" w:hint="eastAsia"/>
          <w:sz w:val="24"/>
          <w:szCs w:val="24"/>
        </w:rPr>
        <w:t>.</w:t>
      </w:r>
      <w:r w:rsidR="0071769B" w:rsidRPr="00246D1E">
        <w:rPr>
          <w:rFonts w:asciiTheme="minorEastAsia" w:eastAsiaTheme="minorEastAsia" w:hAnsiTheme="minorEastAsia" w:hint="eastAsia"/>
          <w:sz w:val="24"/>
          <w:szCs w:val="24"/>
        </w:rPr>
        <w:t xml:space="preserve"> </w:t>
      </w:r>
      <w:r w:rsidR="00754A45" w:rsidRPr="00246D1E">
        <w:rPr>
          <w:rFonts w:asciiTheme="minorEastAsia" w:eastAsiaTheme="minorEastAsia" w:hAnsiTheme="minorEastAsia" w:hint="eastAsia"/>
          <w:sz w:val="24"/>
          <w:szCs w:val="24"/>
        </w:rPr>
        <w:t>中标人应派遣有经验的技术人员进行更换工作</w:t>
      </w:r>
      <w:r w:rsidR="00754A45" w:rsidRPr="00246D1E">
        <w:rPr>
          <w:rFonts w:asciiTheme="minorEastAsia" w:eastAsiaTheme="minorEastAsia" w:hAnsiTheme="minorEastAsia" w:cs="Arial" w:hint="eastAsia"/>
          <w:sz w:val="24"/>
          <w:szCs w:val="24"/>
        </w:rPr>
        <w:t>，技术人员应具备获得国家安全监督管理总局颁发的电工作业特种操作证和</w:t>
      </w:r>
      <w:r w:rsidR="00120A28" w:rsidRPr="00246D1E">
        <w:rPr>
          <w:rFonts w:asciiTheme="minorEastAsia" w:eastAsiaTheme="minorEastAsia" w:hAnsiTheme="minorEastAsia" w:cs="Arial" w:hint="eastAsia"/>
          <w:sz w:val="24"/>
          <w:szCs w:val="24"/>
        </w:rPr>
        <w:t>艾默生</w:t>
      </w:r>
      <w:r w:rsidR="00754A45" w:rsidRPr="00246D1E">
        <w:rPr>
          <w:rFonts w:asciiTheme="minorEastAsia" w:eastAsiaTheme="minorEastAsia" w:hAnsiTheme="minorEastAsia" w:cs="Arial" w:hint="eastAsia"/>
          <w:sz w:val="24"/>
          <w:szCs w:val="24"/>
        </w:rPr>
        <w:t>UPS</w:t>
      </w:r>
      <w:r w:rsidR="00120A28" w:rsidRPr="00246D1E">
        <w:rPr>
          <w:rFonts w:asciiTheme="minorEastAsia" w:eastAsiaTheme="minorEastAsia" w:hAnsiTheme="minorEastAsia" w:cs="Arial" w:hint="eastAsia"/>
          <w:sz w:val="24"/>
          <w:szCs w:val="24"/>
        </w:rPr>
        <w:t>高级认证工程师认证证书；</w:t>
      </w:r>
    </w:p>
    <w:p w14:paraId="1BCE9607" w14:textId="77777777" w:rsidR="009121BE" w:rsidRDefault="00925E15">
      <w:pPr>
        <w:pStyle w:val="21"/>
      </w:pPr>
      <w:bookmarkStart w:id="28" w:name="_Toc371077317"/>
      <w:r>
        <w:rPr>
          <w:rFonts w:hint="eastAsia"/>
        </w:rPr>
        <w:t>三</w:t>
      </w:r>
      <w:r w:rsidR="004B7695">
        <w:rPr>
          <w:rFonts w:hint="eastAsia"/>
        </w:rPr>
        <w:t>、商务要求</w:t>
      </w:r>
      <w:bookmarkEnd w:id="28"/>
    </w:p>
    <w:p w14:paraId="7F06ADC1" w14:textId="235D4B38" w:rsidR="0071769B" w:rsidRPr="00246D1E" w:rsidRDefault="004B7695" w:rsidP="00246D1E">
      <w:pPr>
        <w:spacing w:line="360" w:lineRule="auto"/>
        <w:ind w:firstLineChars="200" w:firstLine="480"/>
        <w:rPr>
          <w:rFonts w:asciiTheme="minorEastAsia" w:eastAsiaTheme="minorEastAsia" w:hAnsiTheme="minorEastAsia"/>
          <w:sz w:val="24"/>
          <w:szCs w:val="24"/>
        </w:rPr>
      </w:pPr>
      <w:r w:rsidRPr="00246D1E">
        <w:rPr>
          <w:rFonts w:asciiTheme="minorEastAsia" w:eastAsiaTheme="minorEastAsia" w:hAnsiTheme="minorEastAsia" w:hint="eastAsia"/>
          <w:sz w:val="24"/>
          <w:szCs w:val="24"/>
        </w:rPr>
        <w:t>1</w:t>
      </w:r>
      <w:r w:rsidR="00246D1E">
        <w:rPr>
          <w:rFonts w:asciiTheme="minorEastAsia" w:eastAsiaTheme="minorEastAsia" w:hAnsiTheme="minorEastAsia" w:hint="eastAsia"/>
          <w:sz w:val="24"/>
          <w:szCs w:val="24"/>
        </w:rPr>
        <w:t>．</w:t>
      </w:r>
      <w:r w:rsidRPr="00246D1E">
        <w:rPr>
          <w:rFonts w:asciiTheme="minorEastAsia" w:eastAsiaTheme="minorEastAsia" w:hAnsiTheme="minorEastAsia" w:hint="eastAsia"/>
          <w:sz w:val="24"/>
          <w:szCs w:val="24"/>
        </w:rPr>
        <w:t>交货地点：用户指定地点。</w:t>
      </w:r>
    </w:p>
    <w:p w14:paraId="3DF3F230" w14:textId="6DEDA37A" w:rsidR="009121BE" w:rsidRPr="00246D1E" w:rsidRDefault="004B7695" w:rsidP="00246D1E">
      <w:pPr>
        <w:spacing w:line="360" w:lineRule="auto"/>
        <w:ind w:firstLineChars="200" w:firstLine="480"/>
        <w:rPr>
          <w:rFonts w:asciiTheme="minorEastAsia" w:eastAsiaTheme="minorEastAsia" w:hAnsiTheme="minorEastAsia"/>
          <w:sz w:val="24"/>
          <w:szCs w:val="24"/>
        </w:rPr>
      </w:pPr>
      <w:r w:rsidRPr="00246D1E">
        <w:rPr>
          <w:rFonts w:asciiTheme="minorEastAsia" w:eastAsiaTheme="minorEastAsia" w:hAnsiTheme="minorEastAsia" w:hint="eastAsia"/>
          <w:sz w:val="24"/>
          <w:szCs w:val="24"/>
        </w:rPr>
        <w:t>2</w:t>
      </w:r>
      <w:r w:rsidR="00246D1E">
        <w:rPr>
          <w:rFonts w:asciiTheme="minorEastAsia" w:eastAsiaTheme="minorEastAsia" w:hAnsiTheme="minorEastAsia" w:hint="eastAsia"/>
          <w:sz w:val="24"/>
          <w:szCs w:val="24"/>
        </w:rPr>
        <w:t>．</w:t>
      </w:r>
      <w:r w:rsidRPr="00246D1E">
        <w:rPr>
          <w:rFonts w:asciiTheme="minorEastAsia" w:eastAsiaTheme="minorEastAsia" w:hAnsiTheme="minorEastAsia" w:hint="eastAsia"/>
          <w:sz w:val="24"/>
          <w:szCs w:val="24"/>
        </w:rPr>
        <w:t>付款方法和条件：</w:t>
      </w:r>
      <w:r w:rsidR="00BA6334" w:rsidRPr="00246D1E">
        <w:rPr>
          <w:rFonts w:asciiTheme="minorEastAsia" w:eastAsiaTheme="minorEastAsia" w:hAnsiTheme="minorEastAsia" w:hint="eastAsia"/>
          <w:sz w:val="24"/>
          <w:szCs w:val="24"/>
        </w:rPr>
        <w:t>合同签订完毕，项目验收合格后，招标方在收到中标方</w:t>
      </w:r>
      <w:proofErr w:type="gramStart"/>
      <w:r w:rsidR="00BA6334" w:rsidRPr="00246D1E">
        <w:rPr>
          <w:rFonts w:asciiTheme="minorEastAsia" w:eastAsiaTheme="minorEastAsia" w:hAnsiTheme="minorEastAsia" w:hint="eastAsia"/>
          <w:sz w:val="24"/>
          <w:szCs w:val="24"/>
        </w:rPr>
        <w:t>本期款</w:t>
      </w:r>
      <w:proofErr w:type="gramEnd"/>
      <w:r w:rsidR="00BA6334" w:rsidRPr="00246D1E">
        <w:rPr>
          <w:rFonts w:asciiTheme="minorEastAsia" w:eastAsiaTheme="minorEastAsia" w:hAnsiTheme="minorEastAsia" w:hint="eastAsia"/>
          <w:sz w:val="24"/>
          <w:szCs w:val="24"/>
        </w:rPr>
        <w:t>的发票之后</w:t>
      </w:r>
      <w:r w:rsidR="00246D1E">
        <w:rPr>
          <w:rFonts w:asciiTheme="minorEastAsia" w:eastAsiaTheme="minorEastAsia" w:hAnsiTheme="minorEastAsia" w:hint="eastAsia"/>
          <w:sz w:val="24"/>
          <w:szCs w:val="24"/>
        </w:rPr>
        <w:t>招标</w:t>
      </w:r>
      <w:r w:rsidRPr="00246D1E">
        <w:rPr>
          <w:rFonts w:asciiTheme="minorEastAsia" w:eastAsiaTheme="minorEastAsia" w:hAnsiTheme="minorEastAsia" w:hint="eastAsia"/>
          <w:sz w:val="24"/>
          <w:szCs w:val="24"/>
        </w:rPr>
        <w:t>方</w:t>
      </w:r>
      <w:r w:rsidR="00246D1E">
        <w:rPr>
          <w:rFonts w:asciiTheme="minorEastAsia" w:eastAsiaTheme="minorEastAsia" w:hAnsiTheme="minorEastAsia" w:hint="eastAsia"/>
          <w:sz w:val="24"/>
          <w:szCs w:val="24"/>
        </w:rPr>
        <w:t>支</w:t>
      </w:r>
      <w:r w:rsidRPr="00246D1E">
        <w:rPr>
          <w:rFonts w:asciiTheme="minorEastAsia" w:eastAsiaTheme="minorEastAsia" w:hAnsiTheme="minorEastAsia" w:hint="eastAsia"/>
          <w:sz w:val="24"/>
          <w:szCs w:val="24"/>
        </w:rPr>
        <w:t>付合同款项的</w:t>
      </w:r>
      <w:r w:rsidR="003510C6" w:rsidRPr="00246D1E">
        <w:rPr>
          <w:rFonts w:asciiTheme="minorEastAsia" w:eastAsiaTheme="minorEastAsia" w:hAnsiTheme="minorEastAsia" w:hint="eastAsia"/>
          <w:sz w:val="24"/>
          <w:szCs w:val="24"/>
        </w:rPr>
        <w:t>15</w:t>
      </w:r>
      <w:r w:rsidRPr="00246D1E">
        <w:rPr>
          <w:rFonts w:asciiTheme="minorEastAsia" w:eastAsiaTheme="minorEastAsia" w:hAnsiTheme="minorEastAsia" w:hint="eastAsia"/>
          <w:sz w:val="24"/>
          <w:szCs w:val="24"/>
        </w:rPr>
        <w:t>%；验收合格后</w:t>
      </w:r>
      <w:r w:rsidR="004C56B1" w:rsidRPr="00246D1E">
        <w:rPr>
          <w:rFonts w:asciiTheme="minorEastAsia" w:eastAsiaTheme="minorEastAsia" w:hAnsiTheme="minorEastAsia" w:hint="eastAsia"/>
          <w:sz w:val="24"/>
          <w:szCs w:val="24"/>
        </w:rPr>
        <w:t>6个月</w:t>
      </w:r>
      <w:r w:rsidRPr="00246D1E">
        <w:rPr>
          <w:rFonts w:asciiTheme="minorEastAsia" w:eastAsiaTheme="minorEastAsia" w:hAnsiTheme="minorEastAsia" w:hint="eastAsia"/>
          <w:sz w:val="24"/>
          <w:szCs w:val="24"/>
        </w:rPr>
        <w:t>，</w:t>
      </w:r>
      <w:r w:rsidR="00246D1E">
        <w:rPr>
          <w:rFonts w:asciiTheme="minorEastAsia" w:eastAsiaTheme="minorEastAsia" w:hAnsiTheme="minorEastAsia" w:hint="eastAsia"/>
          <w:sz w:val="24"/>
          <w:szCs w:val="24"/>
        </w:rPr>
        <w:t>收到中标方本期发票后，招标</w:t>
      </w:r>
      <w:r w:rsidRPr="00246D1E">
        <w:rPr>
          <w:rFonts w:asciiTheme="minorEastAsia" w:eastAsiaTheme="minorEastAsia" w:hAnsiTheme="minorEastAsia" w:hint="eastAsia"/>
          <w:sz w:val="24"/>
          <w:szCs w:val="24"/>
        </w:rPr>
        <w:t>方</w:t>
      </w:r>
      <w:proofErr w:type="gramStart"/>
      <w:r w:rsidRPr="00246D1E">
        <w:rPr>
          <w:rFonts w:asciiTheme="minorEastAsia" w:eastAsiaTheme="minorEastAsia" w:hAnsiTheme="minorEastAsia" w:hint="eastAsia"/>
          <w:sz w:val="24"/>
          <w:szCs w:val="24"/>
        </w:rPr>
        <w:t>付合同</w:t>
      </w:r>
      <w:proofErr w:type="gramEnd"/>
      <w:r w:rsidRPr="00246D1E">
        <w:rPr>
          <w:rFonts w:asciiTheme="minorEastAsia" w:eastAsiaTheme="minorEastAsia" w:hAnsiTheme="minorEastAsia" w:hint="eastAsia"/>
          <w:sz w:val="24"/>
          <w:szCs w:val="24"/>
        </w:rPr>
        <w:t>款项的</w:t>
      </w:r>
      <w:r w:rsidR="004C56B1" w:rsidRPr="00246D1E">
        <w:rPr>
          <w:rFonts w:asciiTheme="minorEastAsia" w:eastAsiaTheme="minorEastAsia" w:hAnsiTheme="minorEastAsia" w:hint="eastAsia"/>
          <w:sz w:val="24"/>
          <w:szCs w:val="24"/>
        </w:rPr>
        <w:t>85</w:t>
      </w:r>
      <w:r w:rsidRPr="00246D1E">
        <w:rPr>
          <w:rFonts w:asciiTheme="minorEastAsia" w:eastAsiaTheme="minorEastAsia" w:hAnsiTheme="minorEastAsia" w:hint="eastAsia"/>
          <w:sz w:val="24"/>
          <w:szCs w:val="24"/>
        </w:rPr>
        <w:t>%。</w:t>
      </w:r>
    </w:p>
    <w:p w14:paraId="529EE551" w14:textId="3DBBDE5E" w:rsidR="009121BE" w:rsidRPr="00246D1E" w:rsidRDefault="004B7695" w:rsidP="00246D1E">
      <w:pPr>
        <w:spacing w:line="360" w:lineRule="auto"/>
        <w:ind w:firstLineChars="200" w:firstLine="480"/>
        <w:rPr>
          <w:rFonts w:asciiTheme="minorEastAsia" w:eastAsiaTheme="minorEastAsia" w:hAnsiTheme="minorEastAsia"/>
          <w:sz w:val="24"/>
          <w:szCs w:val="24"/>
        </w:rPr>
      </w:pPr>
      <w:r w:rsidRPr="00246D1E">
        <w:rPr>
          <w:rFonts w:asciiTheme="minorEastAsia" w:eastAsiaTheme="minorEastAsia" w:hAnsiTheme="minorEastAsia" w:hint="eastAsia"/>
          <w:sz w:val="24"/>
          <w:szCs w:val="24"/>
        </w:rPr>
        <w:lastRenderedPageBreak/>
        <w:t>3</w:t>
      </w:r>
      <w:r w:rsidR="00246D1E">
        <w:rPr>
          <w:rFonts w:asciiTheme="minorEastAsia" w:eastAsiaTheme="minorEastAsia" w:hAnsiTheme="minorEastAsia" w:hint="eastAsia"/>
          <w:sz w:val="24"/>
          <w:szCs w:val="24"/>
        </w:rPr>
        <w:t>．</w:t>
      </w:r>
      <w:r w:rsidRPr="00246D1E">
        <w:rPr>
          <w:rFonts w:asciiTheme="minorEastAsia" w:eastAsiaTheme="minorEastAsia" w:hAnsiTheme="minorEastAsia" w:hint="eastAsia"/>
          <w:sz w:val="24"/>
          <w:szCs w:val="24"/>
        </w:rPr>
        <w:t>报价方式：人民币报价。投标价包含仪器设备的价款、包装、运输、装卸、安装、调试、技术指导、培训、咨询、服务、保险、检测、验收合格交付使用之前以及技术和售后服务等其他各项有关费用。</w:t>
      </w:r>
    </w:p>
    <w:p w14:paraId="52641D7A" w14:textId="77C71F45" w:rsidR="00BA6334" w:rsidRPr="006B3FAC" w:rsidRDefault="004B7695" w:rsidP="006B3FAC">
      <w:pPr>
        <w:spacing w:line="360" w:lineRule="auto"/>
        <w:ind w:firstLineChars="200" w:firstLine="480"/>
        <w:rPr>
          <w:rFonts w:asciiTheme="minorEastAsia" w:eastAsiaTheme="minorEastAsia" w:hAnsiTheme="minorEastAsia"/>
          <w:sz w:val="24"/>
          <w:szCs w:val="24"/>
        </w:rPr>
      </w:pPr>
      <w:r w:rsidRPr="00246D1E">
        <w:rPr>
          <w:rFonts w:asciiTheme="minorEastAsia" w:eastAsiaTheme="minorEastAsia" w:hAnsiTheme="minorEastAsia" w:hint="eastAsia"/>
          <w:sz w:val="24"/>
          <w:szCs w:val="24"/>
        </w:rPr>
        <w:t>4</w:t>
      </w:r>
      <w:r w:rsidR="00246D1E">
        <w:rPr>
          <w:rFonts w:asciiTheme="minorEastAsia" w:eastAsiaTheme="minorEastAsia" w:hAnsiTheme="minorEastAsia" w:hint="eastAsia"/>
          <w:sz w:val="24"/>
          <w:szCs w:val="24"/>
        </w:rPr>
        <w:t>．交货及验收</w:t>
      </w:r>
      <w:r w:rsidRPr="00246D1E">
        <w:rPr>
          <w:rFonts w:asciiTheme="minorEastAsia" w:eastAsiaTheme="minorEastAsia" w:hAnsiTheme="minorEastAsia" w:hint="eastAsia"/>
          <w:sz w:val="24"/>
          <w:szCs w:val="24"/>
        </w:rPr>
        <w:t>：合同签订后30个日历日内交货，产品的附件、备品备件及专用工具、技术文件和资料等应随产品一同交付，所有设备的安装、调试、培训及验收合格正式使用。</w:t>
      </w:r>
      <w:r w:rsidR="00BA6334" w:rsidRPr="00653DD6">
        <w:rPr>
          <w:rFonts w:asciiTheme="minorEastAsia" w:eastAsiaTheme="minorEastAsia" w:hAnsiTheme="minorEastAsia" w:hint="eastAsia"/>
          <w:sz w:val="24"/>
          <w:szCs w:val="24"/>
        </w:rPr>
        <w:t>系统测试中如发现设备性能指标或功能上不符合标书和合同时，将被看作性能不合格，建设单位有权拒收并要求赔偿。资料文件的内容要和所提供的设备一致。当设备有变更时，中标人应提供修改后的补充文件。</w:t>
      </w:r>
    </w:p>
    <w:p w14:paraId="321B71E9" w14:textId="5A89409F" w:rsidR="009121BE" w:rsidRPr="006B3FAC" w:rsidRDefault="004B7695" w:rsidP="006B3FAC">
      <w:pPr>
        <w:spacing w:line="360" w:lineRule="auto"/>
        <w:ind w:firstLineChars="200" w:firstLine="480"/>
        <w:rPr>
          <w:rFonts w:asciiTheme="majorEastAsia" w:eastAsiaTheme="majorEastAsia" w:hAnsiTheme="majorEastAsia"/>
          <w:sz w:val="24"/>
          <w:szCs w:val="24"/>
        </w:rPr>
      </w:pPr>
      <w:r w:rsidRPr="006B3FAC">
        <w:rPr>
          <w:rFonts w:asciiTheme="majorEastAsia" w:eastAsiaTheme="majorEastAsia" w:hAnsiTheme="majorEastAsia" w:hint="eastAsia"/>
          <w:sz w:val="24"/>
          <w:szCs w:val="24"/>
        </w:rPr>
        <w:t>5</w:t>
      </w:r>
      <w:r w:rsidR="006B3FAC">
        <w:rPr>
          <w:rFonts w:asciiTheme="majorEastAsia" w:eastAsiaTheme="majorEastAsia" w:hAnsiTheme="majorEastAsia" w:hint="eastAsia"/>
          <w:sz w:val="24"/>
          <w:szCs w:val="24"/>
        </w:rPr>
        <w:t>．</w:t>
      </w:r>
      <w:r w:rsidRPr="006B3FAC">
        <w:rPr>
          <w:rFonts w:asciiTheme="majorEastAsia" w:eastAsiaTheme="majorEastAsia" w:hAnsiTheme="majorEastAsia" w:hint="eastAsia"/>
          <w:sz w:val="24"/>
          <w:szCs w:val="24"/>
        </w:rPr>
        <w:t>具有完善的售后服务计划，包括经常性的维护和及时的维修、每季度一次巡检服务；提供7×24小时的故障受理服务，对重大故障提供7×24小时的现场支援，一般故障提供5×8小时的现场支援；遇到重大故障时，需在2小时内响应，4小时内到现场支援，24小时内不能解决故障的，须向甲方免费提供替换设备或采取一切必要措施，尽可能使甲方系统正常运行。如因需要其他设备进行维修取回到原厂维修部维修，在14个工作日内修好返回给客户，运输费用由卖方承担。</w:t>
      </w:r>
    </w:p>
    <w:p w14:paraId="7956ED10" w14:textId="640BBC65" w:rsidR="009121BE" w:rsidRPr="006B3FAC" w:rsidRDefault="004B7695" w:rsidP="006B3FAC">
      <w:pPr>
        <w:pStyle w:val="17"/>
        <w:spacing w:line="360" w:lineRule="auto"/>
        <w:ind w:firstLineChars="200" w:firstLine="480"/>
        <w:rPr>
          <w:rFonts w:asciiTheme="majorEastAsia" w:eastAsiaTheme="majorEastAsia" w:hAnsiTheme="majorEastAsia"/>
          <w:sz w:val="24"/>
          <w:szCs w:val="24"/>
        </w:rPr>
      </w:pPr>
      <w:r w:rsidRPr="006B3FAC">
        <w:rPr>
          <w:rFonts w:asciiTheme="majorEastAsia" w:eastAsiaTheme="majorEastAsia" w:hAnsiTheme="majorEastAsia" w:hint="eastAsia"/>
          <w:sz w:val="24"/>
          <w:szCs w:val="24"/>
        </w:rPr>
        <w:t>6</w:t>
      </w:r>
      <w:r w:rsidR="006B3FAC">
        <w:rPr>
          <w:rFonts w:asciiTheme="majorEastAsia" w:eastAsiaTheme="majorEastAsia" w:hAnsiTheme="majorEastAsia" w:hint="eastAsia"/>
          <w:sz w:val="24"/>
          <w:szCs w:val="24"/>
        </w:rPr>
        <w:t>．</w:t>
      </w:r>
      <w:r w:rsidRPr="006B3FAC">
        <w:rPr>
          <w:rFonts w:asciiTheme="majorEastAsia" w:eastAsiaTheme="majorEastAsia" w:hAnsiTheme="majorEastAsia" w:hint="eastAsia"/>
          <w:sz w:val="24"/>
          <w:szCs w:val="24"/>
        </w:rPr>
        <w:t>本《采购需求书》所提有关技术要求，</w:t>
      </w:r>
      <w:r w:rsidRPr="006B3FAC">
        <w:rPr>
          <w:rFonts w:asciiTheme="majorEastAsia" w:eastAsiaTheme="majorEastAsia" w:hAnsiTheme="majorEastAsia"/>
          <w:sz w:val="24"/>
          <w:szCs w:val="24"/>
        </w:rPr>
        <w:t>“</w:t>
      </w:r>
      <w:r w:rsidRPr="006B3FAC">
        <w:rPr>
          <w:rFonts w:asciiTheme="majorEastAsia" w:eastAsiaTheme="majorEastAsia" w:hAnsiTheme="majorEastAsia" w:hint="eastAsia"/>
          <w:sz w:val="24"/>
          <w:szCs w:val="24"/>
        </w:rPr>
        <w:t>★</w:t>
      </w:r>
      <w:r w:rsidRPr="006B3FAC">
        <w:rPr>
          <w:rFonts w:asciiTheme="majorEastAsia" w:eastAsiaTheme="majorEastAsia" w:hAnsiTheme="majorEastAsia"/>
          <w:sz w:val="24"/>
          <w:szCs w:val="24"/>
        </w:rPr>
        <w:t>”</w:t>
      </w:r>
      <w:r w:rsidRPr="006B3FAC">
        <w:rPr>
          <w:rFonts w:asciiTheme="majorEastAsia" w:eastAsiaTheme="majorEastAsia" w:hAnsiTheme="majorEastAsia" w:hint="eastAsia"/>
          <w:sz w:val="24"/>
          <w:szCs w:val="24"/>
        </w:rPr>
        <w:t>为</w:t>
      </w:r>
      <w:r w:rsidRPr="006B3FAC">
        <w:rPr>
          <w:rFonts w:asciiTheme="majorEastAsia" w:eastAsiaTheme="majorEastAsia" w:hAnsiTheme="majorEastAsia"/>
          <w:sz w:val="24"/>
          <w:szCs w:val="24"/>
        </w:rPr>
        <w:t>不可负偏离</w:t>
      </w:r>
      <w:r w:rsidRPr="006B3FAC">
        <w:rPr>
          <w:rFonts w:asciiTheme="majorEastAsia" w:eastAsiaTheme="majorEastAsia" w:hAnsiTheme="majorEastAsia" w:hint="eastAsia"/>
          <w:sz w:val="24"/>
          <w:szCs w:val="24"/>
        </w:rPr>
        <w:t>的条款，必须全部满足，否则投标文件将按废标处理。</w:t>
      </w:r>
    </w:p>
    <w:p w14:paraId="1FF3CADE" w14:textId="77777777" w:rsidR="006B3FAC" w:rsidRDefault="006B3FAC" w:rsidP="006B3FAC">
      <w:pPr>
        <w:pStyle w:val="Heading1"/>
      </w:pPr>
      <w:bookmarkStart w:id="29" w:name="_Toc371077318"/>
      <w:bookmarkStart w:id="30" w:name="_Toc92212278"/>
      <w:bookmarkStart w:id="31" w:name="_Toc98817914"/>
    </w:p>
    <w:p w14:paraId="66BA680F" w14:textId="77777777" w:rsidR="006B3FAC" w:rsidRDefault="006B3FAC">
      <w:pPr>
        <w:pStyle w:val="Heading1"/>
      </w:pPr>
    </w:p>
    <w:p w14:paraId="1836F73F" w14:textId="77777777" w:rsidR="006B3FAC" w:rsidRDefault="006B3FAC">
      <w:pPr>
        <w:pStyle w:val="Heading1"/>
      </w:pPr>
    </w:p>
    <w:p w14:paraId="0FB7DFAA" w14:textId="77777777" w:rsidR="006B3FAC" w:rsidRDefault="006B3FAC">
      <w:pPr>
        <w:pStyle w:val="Heading1"/>
      </w:pPr>
    </w:p>
    <w:p w14:paraId="1C0C43F1" w14:textId="77777777" w:rsidR="006B3FAC" w:rsidRDefault="006B3FAC">
      <w:pPr>
        <w:pStyle w:val="Heading1"/>
      </w:pPr>
    </w:p>
    <w:p w14:paraId="1D973D75" w14:textId="77777777" w:rsidR="006B3FAC" w:rsidRDefault="006B3FAC">
      <w:pPr>
        <w:pStyle w:val="Heading1"/>
      </w:pPr>
    </w:p>
    <w:p w14:paraId="4E1D813A" w14:textId="77777777" w:rsidR="006B3FAC" w:rsidRDefault="006B3FAC">
      <w:pPr>
        <w:pStyle w:val="Heading1"/>
      </w:pPr>
    </w:p>
    <w:p w14:paraId="5CF37219" w14:textId="77777777" w:rsidR="006B3FAC" w:rsidRDefault="006B3FAC">
      <w:pPr>
        <w:pStyle w:val="Heading1"/>
      </w:pPr>
    </w:p>
    <w:p w14:paraId="026D15BB" w14:textId="77777777" w:rsidR="006B3FAC" w:rsidRDefault="006B3FAC">
      <w:pPr>
        <w:pStyle w:val="Heading1"/>
      </w:pPr>
    </w:p>
    <w:p w14:paraId="2DE768F2" w14:textId="77777777" w:rsidR="006B3FAC" w:rsidRDefault="006B3FAC">
      <w:pPr>
        <w:pStyle w:val="Heading1"/>
      </w:pPr>
    </w:p>
    <w:p w14:paraId="21B1E6BB" w14:textId="77777777" w:rsidR="006B3FAC" w:rsidRDefault="006B3FAC">
      <w:pPr>
        <w:pStyle w:val="Heading1"/>
      </w:pPr>
    </w:p>
    <w:p w14:paraId="40ED641B" w14:textId="77777777" w:rsidR="006B3FAC" w:rsidRDefault="006B3FAC">
      <w:pPr>
        <w:pStyle w:val="Heading1"/>
      </w:pPr>
    </w:p>
    <w:p w14:paraId="6E264748" w14:textId="77777777" w:rsidR="006B3FAC" w:rsidRDefault="006B3FAC">
      <w:pPr>
        <w:pStyle w:val="Heading1"/>
      </w:pPr>
    </w:p>
    <w:p w14:paraId="16D180AB" w14:textId="5CB17C20" w:rsidR="009121BE" w:rsidRDefault="004B7695">
      <w:pPr>
        <w:pStyle w:val="Heading1"/>
      </w:pPr>
      <w:r>
        <w:rPr>
          <w:rFonts w:hint="eastAsia"/>
        </w:rPr>
        <w:t>第三章</w:t>
      </w:r>
      <w:r>
        <w:rPr>
          <w:rFonts w:hint="eastAsia"/>
        </w:rPr>
        <w:t xml:space="preserve">  </w:t>
      </w:r>
      <w:r>
        <w:rPr>
          <w:rFonts w:hint="eastAsia"/>
        </w:rPr>
        <w:t>投标须知</w:t>
      </w:r>
      <w:bookmarkEnd w:id="29"/>
    </w:p>
    <w:p w14:paraId="7E41CB5A" w14:textId="77777777" w:rsidR="009121BE" w:rsidRDefault="004B7695">
      <w:pPr>
        <w:pStyle w:val="21"/>
      </w:pPr>
      <w:bookmarkStart w:id="32" w:name="_Toc201997820"/>
      <w:bookmarkStart w:id="33" w:name="_Toc201401369"/>
      <w:bookmarkStart w:id="34" w:name="_Toc201401561"/>
      <w:bookmarkStart w:id="35" w:name="_Toc371077319"/>
      <w:bookmarkStart w:id="36" w:name="_Toc134852014"/>
      <w:bookmarkStart w:id="37" w:name="_Toc135666808"/>
      <w:bookmarkStart w:id="38" w:name="_Toc148778150"/>
      <w:bookmarkStart w:id="39" w:name="_Toc148954457"/>
      <w:bookmarkStart w:id="40" w:name="_Toc135666621"/>
      <w:bookmarkStart w:id="41" w:name="_Toc148329794"/>
      <w:bookmarkStart w:id="42" w:name="_Toc163530296"/>
      <w:bookmarkStart w:id="43" w:name="_Toc187729573"/>
      <w:bookmarkStart w:id="44" w:name="_Toc148780231"/>
      <w:bookmarkStart w:id="45" w:name="_Toc148413293"/>
      <w:bookmarkStart w:id="46" w:name="_Toc148779945"/>
      <w:bookmarkStart w:id="47" w:name="_Toc98817928"/>
      <w:bookmarkStart w:id="48" w:name="_Toc143658448"/>
      <w:bookmarkStart w:id="49" w:name="_Toc188869273"/>
      <w:bookmarkStart w:id="50" w:name="_Toc148954852"/>
      <w:bookmarkStart w:id="51" w:name="_Toc1888692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30"/>
      <w:bookmarkEnd w:id="31"/>
      <w:r>
        <w:rPr>
          <w:rFonts w:hint="eastAsia"/>
        </w:rPr>
        <w:t>一、</w:t>
      </w:r>
      <w:r>
        <w:t>投标文件的语言及计量单位</w:t>
      </w:r>
      <w:bookmarkEnd w:id="32"/>
      <w:bookmarkEnd w:id="33"/>
      <w:bookmarkEnd w:id="34"/>
      <w:bookmarkEnd w:id="35"/>
    </w:p>
    <w:p w14:paraId="3D23347B" w14:textId="77777777" w:rsidR="009121BE" w:rsidRDefault="004B7695">
      <w:pPr>
        <w:spacing w:line="300" w:lineRule="auto"/>
        <w:ind w:firstLineChars="200" w:firstLine="440"/>
        <w:rPr>
          <w:rFonts w:hAnsi="宋体"/>
          <w:sz w:val="22"/>
          <w:szCs w:val="22"/>
        </w:rPr>
      </w:pPr>
      <w:r>
        <w:rPr>
          <w:rFonts w:hint="eastAsia"/>
          <w:sz w:val="22"/>
          <w:szCs w:val="22"/>
        </w:rPr>
        <w:t>1</w:t>
      </w:r>
      <w:r>
        <w:rPr>
          <w:rFonts w:hint="eastAsia"/>
          <w:sz w:val="22"/>
          <w:szCs w:val="22"/>
        </w:rPr>
        <w:t>、</w:t>
      </w:r>
      <w:r>
        <w:rPr>
          <w:rFonts w:hAnsi="宋体"/>
          <w:sz w:val="22"/>
          <w:szCs w:val="22"/>
        </w:rPr>
        <w:t>投标人提交的投标文件以及投标人与采购代理之间就有关投标的所有往来通知、函件必须用中文书写。</w:t>
      </w:r>
    </w:p>
    <w:p w14:paraId="0AA12509" w14:textId="77777777" w:rsidR="009121BE" w:rsidRDefault="004B7695">
      <w:pPr>
        <w:spacing w:line="300" w:lineRule="auto"/>
        <w:ind w:firstLineChars="200" w:firstLine="440"/>
        <w:rPr>
          <w:sz w:val="22"/>
          <w:szCs w:val="22"/>
        </w:rPr>
      </w:pPr>
      <w:r>
        <w:rPr>
          <w:rFonts w:hAnsi="宋体" w:hint="eastAsia"/>
          <w:sz w:val="22"/>
          <w:szCs w:val="22"/>
        </w:rPr>
        <w:t>2</w:t>
      </w:r>
      <w:r>
        <w:rPr>
          <w:rFonts w:hAnsi="宋体" w:hint="eastAsia"/>
          <w:sz w:val="22"/>
          <w:szCs w:val="22"/>
        </w:rPr>
        <w:t>、</w:t>
      </w:r>
      <w:r>
        <w:rPr>
          <w:rFonts w:hAnsi="宋体"/>
          <w:sz w:val="22"/>
          <w:szCs w:val="22"/>
        </w:rPr>
        <w:t>投标人随投标文件提供的支持文件、印刷文献等若有另一种语言，必须附中文译文。为便于理解投标文件，以中文译文为准。如投标文件未附中文译文，该资料不予认可，由此导致的不利后果由投标人自负。</w:t>
      </w:r>
    </w:p>
    <w:p w14:paraId="63166F48" w14:textId="77777777" w:rsidR="009121BE" w:rsidRDefault="004B7695">
      <w:pPr>
        <w:spacing w:line="300" w:lineRule="auto"/>
        <w:ind w:firstLineChars="200" w:firstLine="440"/>
        <w:rPr>
          <w:sz w:val="22"/>
          <w:szCs w:val="22"/>
        </w:rPr>
      </w:pPr>
      <w:r>
        <w:rPr>
          <w:rFonts w:hint="eastAsia"/>
          <w:sz w:val="22"/>
          <w:szCs w:val="22"/>
        </w:rPr>
        <w:t>3</w:t>
      </w:r>
      <w:r>
        <w:rPr>
          <w:rFonts w:hint="eastAsia"/>
          <w:sz w:val="22"/>
          <w:szCs w:val="22"/>
        </w:rPr>
        <w:t>、</w:t>
      </w:r>
      <w:r>
        <w:rPr>
          <w:rFonts w:hAnsi="宋体"/>
          <w:sz w:val="22"/>
          <w:szCs w:val="22"/>
        </w:rPr>
        <w:t>投标文件中的专业术语，须附中文注释。</w:t>
      </w:r>
    </w:p>
    <w:p w14:paraId="6EB81304" w14:textId="77777777" w:rsidR="009121BE" w:rsidRDefault="004B7695">
      <w:pPr>
        <w:spacing w:line="300" w:lineRule="auto"/>
        <w:ind w:firstLineChars="200" w:firstLine="440"/>
        <w:rPr>
          <w:sz w:val="22"/>
          <w:szCs w:val="22"/>
        </w:rPr>
      </w:pPr>
      <w:bookmarkStart w:id="52" w:name="_Toc201401562"/>
      <w:bookmarkStart w:id="53" w:name="_Toc201997821"/>
      <w:bookmarkStart w:id="54" w:name="_Toc201401370"/>
      <w:r>
        <w:rPr>
          <w:rFonts w:hint="eastAsia"/>
          <w:sz w:val="22"/>
          <w:szCs w:val="22"/>
        </w:rPr>
        <w:t>4</w:t>
      </w:r>
      <w:r>
        <w:rPr>
          <w:rFonts w:hint="eastAsia"/>
          <w:sz w:val="22"/>
          <w:szCs w:val="22"/>
        </w:rPr>
        <w:t>、</w:t>
      </w:r>
      <w:r>
        <w:rPr>
          <w:rFonts w:hAnsi="宋体"/>
          <w:sz w:val="22"/>
          <w:szCs w:val="22"/>
        </w:rPr>
        <w:t>除在招标文件中另有规定外，计量单位应使用中华人民共和国法定计量单位。</w:t>
      </w:r>
      <w:bookmarkEnd w:id="52"/>
      <w:bookmarkEnd w:id="53"/>
      <w:bookmarkEnd w:id="54"/>
    </w:p>
    <w:p w14:paraId="26BE75F1" w14:textId="77777777" w:rsidR="009121BE" w:rsidRDefault="004B7695">
      <w:pPr>
        <w:pStyle w:val="21"/>
      </w:pPr>
      <w:bookmarkStart w:id="55" w:name="_Toc201401563"/>
      <w:bookmarkStart w:id="56" w:name="_Toc201997822"/>
      <w:bookmarkStart w:id="57" w:name="_Toc201401371"/>
      <w:bookmarkStart w:id="58" w:name="_Toc371077320"/>
      <w:r>
        <w:rPr>
          <w:rFonts w:hint="eastAsia"/>
        </w:rPr>
        <w:t>二、</w:t>
      </w:r>
      <w:r>
        <w:t>投标文件的构成</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5"/>
      <w:bookmarkEnd w:id="56"/>
      <w:bookmarkEnd w:id="57"/>
      <w:bookmarkEnd w:id="58"/>
    </w:p>
    <w:p w14:paraId="73BF7132" w14:textId="77777777" w:rsidR="009121BE" w:rsidRDefault="004B7695">
      <w:pPr>
        <w:spacing w:line="300" w:lineRule="auto"/>
        <w:ind w:firstLineChars="200" w:firstLine="440"/>
        <w:rPr>
          <w:rFonts w:hAnsi="宋体"/>
          <w:sz w:val="22"/>
          <w:szCs w:val="22"/>
        </w:rPr>
      </w:pPr>
      <w:bookmarkStart w:id="59" w:name="_Toc201401372"/>
      <w:bookmarkStart w:id="60" w:name="_Toc201401564"/>
      <w:bookmarkStart w:id="61" w:name="_Toc201997823"/>
      <w:bookmarkStart w:id="62" w:name="_Toc163530297"/>
      <w:bookmarkStart w:id="63" w:name="_Toc148413294"/>
      <w:bookmarkStart w:id="64" w:name="_Toc148778151"/>
      <w:bookmarkStart w:id="65" w:name="_Toc148954853"/>
      <w:bookmarkStart w:id="66" w:name="_Toc143658449"/>
      <w:bookmarkStart w:id="67" w:name="_Toc98817929"/>
      <w:bookmarkStart w:id="68" w:name="_Toc188869274"/>
      <w:bookmarkStart w:id="69" w:name="_Toc135666622"/>
      <w:bookmarkStart w:id="70" w:name="_Toc148329795"/>
      <w:bookmarkStart w:id="71" w:name="_Toc148954458"/>
      <w:bookmarkStart w:id="72" w:name="_Toc148780232"/>
      <w:bookmarkStart w:id="73" w:name="_Toc157847815"/>
      <w:bookmarkStart w:id="74" w:name="_Toc187729574"/>
      <w:bookmarkStart w:id="75" w:name="_Toc134852015"/>
      <w:bookmarkStart w:id="76" w:name="_Toc148779946"/>
      <w:bookmarkStart w:id="77" w:name="_Toc135666809"/>
      <w:bookmarkStart w:id="78" w:name="_Toc143658454"/>
      <w:bookmarkStart w:id="79" w:name="_Toc148329800"/>
      <w:bookmarkStart w:id="80" w:name="_Toc134852020"/>
      <w:bookmarkStart w:id="81" w:name="_Toc98817933"/>
      <w:bookmarkStart w:id="82" w:name="_Toc148779951"/>
      <w:bookmarkStart w:id="83" w:name="_Toc148413299"/>
      <w:bookmarkStart w:id="84" w:name="_Toc135666814"/>
      <w:bookmarkStart w:id="85" w:name="_Toc148780237"/>
      <w:bookmarkStart w:id="86" w:name="_Toc135666627"/>
      <w:bookmarkStart w:id="87" w:name="_Toc148954858"/>
      <w:bookmarkStart w:id="88" w:name="_Toc148954463"/>
      <w:bookmarkStart w:id="89" w:name="_Toc148778156"/>
      <w:r>
        <w:rPr>
          <w:rFonts w:hAnsi="宋体"/>
          <w:sz w:val="22"/>
          <w:szCs w:val="22"/>
        </w:rPr>
        <w:t>投标文件由投标函、技术标、商务标组成。</w:t>
      </w:r>
    </w:p>
    <w:p w14:paraId="1266726B" w14:textId="77777777" w:rsidR="009121BE" w:rsidRDefault="004B7695">
      <w:pPr>
        <w:spacing w:line="300" w:lineRule="auto"/>
        <w:ind w:firstLineChars="200" w:firstLine="440"/>
        <w:rPr>
          <w:rFonts w:hAnsi="宋体"/>
          <w:sz w:val="22"/>
          <w:szCs w:val="22"/>
        </w:rPr>
      </w:pPr>
      <w:r>
        <w:rPr>
          <w:rFonts w:hAnsi="宋体" w:hint="eastAsia"/>
          <w:sz w:val="22"/>
          <w:szCs w:val="22"/>
        </w:rPr>
        <w:t>1</w:t>
      </w:r>
      <w:r>
        <w:rPr>
          <w:rFonts w:hAnsi="宋体" w:hint="eastAsia"/>
          <w:sz w:val="22"/>
          <w:szCs w:val="22"/>
        </w:rPr>
        <w:t>、</w:t>
      </w:r>
      <w:r>
        <w:rPr>
          <w:rFonts w:hAnsi="宋体"/>
          <w:sz w:val="22"/>
          <w:szCs w:val="22"/>
        </w:rPr>
        <w:t>投标函包含但不限于以下内容：</w:t>
      </w:r>
    </w:p>
    <w:p w14:paraId="7F403208" w14:textId="77777777" w:rsidR="009121BE" w:rsidRDefault="004B7695">
      <w:pPr>
        <w:spacing w:line="300" w:lineRule="auto"/>
        <w:ind w:firstLineChars="350" w:firstLine="770"/>
        <w:rPr>
          <w:rFonts w:hAnsi="宋体"/>
          <w:sz w:val="22"/>
          <w:szCs w:val="22"/>
        </w:rPr>
      </w:pPr>
      <w:r>
        <w:rPr>
          <w:rFonts w:hAnsi="宋体" w:hint="eastAsia"/>
          <w:sz w:val="22"/>
          <w:szCs w:val="22"/>
        </w:rPr>
        <w:t xml:space="preserve">A. </w:t>
      </w:r>
      <w:r>
        <w:rPr>
          <w:rFonts w:hAnsi="宋体"/>
          <w:sz w:val="22"/>
          <w:szCs w:val="22"/>
        </w:rPr>
        <w:t>投标函封面</w:t>
      </w:r>
    </w:p>
    <w:p w14:paraId="5CCC61D4" w14:textId="77777777" w:rsidR="009121BE" w:rsidRDefault="004B7695">
      <w:pPr>
        <w:spacing w:line="300" w:lineRule="auto"/>
        <w:ind w:firstLineChars="350" w:firstLine="770"/>
        <w:rPr>
          <w:rFonts w:hAnsi="宋体"/>
          <w:sz w:val="22"/>
          <w:szCs w:val="22"/>
        </w:rPr>
      </w:pPr>
      <w:r>
        <w:rPr>
          <w:rFonts w:hAnsi="宋体" w:hint="eastAsia"/>
          <w:sz w:val="22"/>
          <w:szCs w:val="22"/>
        </w:rPr>
        <w:t xml:space="preserve">A1. </w:t>
      </w:r>
      <w:r>
        <w:rPr>
          <w:rFonts w:hAnsi="宋体"/>
          <w:sz w:val="22"/>
          <w:szCs w:val="22"/>
        </w:rPr>
        <w:t>法定代表人资格证明书</w:t>
      </w:r>
    </w:p>
    <w:p w14:paraId="27D1E4D9" w14:textId="77777777" w:rsidR="009121BE" w:rsidRDefault="004B7695">
      <w:pPr>
        <w:spacing w:line="300" w:lineRule="auto"/>
        <w:ind w:firstLineChars="350" w:firstLine="770"/>
        <w:rPr>
          <w:rFonts w:hAnsi="宋体"/>
          <w:sz w:val="22"/>
          <w:szCs w:val="22"/>
        </w:rPr>
      </w:pPr>
      <w:r>
        <w:rPr>
          <w:rFonts w:hAnsi="宋体" w:hint="eastAsia"/>
          <w:sz w:val="22"/>
          <w:szCs w:val="22"/>
        </w:rPr>
        <w:t xml:space="preserve">A2. </w:t>
      </w:r>
      <w:r>
        <w:rPr>
          <w:rFonts w:hAnsi="宋体"/>
          <w:sz w:val="22"/>
          <w:szCs w:val="22"/>
        </w:rPr>
        <w:t>投标文件签署授权委托书</w:t>
      </w:r>
    </w:p>
    <w:p w14:paraId="3A4522B6" w14:textId="77777777" w:rsidR="009121BE" w:rsidRDefault="004B7695">
      <w:pPr>
        <w:spacing w:line="300" w:lineRule="auto"/>
        <w:ind w:firstLineChars="350" w:firstLine="770"/>
        <w:rPr>
          <w:rFonts w:hAnsi="宋体"/>
          <w:sz w:val="22"/>
          <w:szCs w:val="22"/>
        </w:rPr>
      </w:pPr>
      <w:r>
        <w:rPr>
          <w:rFonts w:hAnsi="宋体" w:hint="eastAsia"/>
          <w:sz w:val="22"/>
          <w:szCs w:val="22"/>
        </w:rPr>
        <w:t xml:space="preserve">A3. </w:t>
      </w:r>
      <w:r>
        <w:rPr>
          <w:rFonts w:hAnsi="宋体"/>
          <w:sz w:val="22"/>
          <w:szCs w:val="22"/>
        </w:rPr>
        <w:t>投标函</w:t>
      </w:r>
    </w:p>
    <w:p w14:paraId="09517DB5" w14:textId="77777777" w:rsidR="009121BE" w:rsidRDefault="004B7695">
      <w:pPr>
        <w:spacing w:line="300" w:lineRule="auto"/>
        <w:ind w:firstLineChars="350" w:firstLine="770"/>
        <w:rPr>
          <w:rFonts w:hAnsi="宋体"/>
          <w:sz w:val="22"/>
          <w:szCs w:val="22"/>
        </w:rPr>
      </w:pPr>
      <w:r>
        <w:rPr>
          <w:rFonts w:hAnsi="宋体" w:hint="eastAsia"/>
          <w:sz w:val="22"/>
          <w:szCs w:val="22"/>
        </w:rPr>
        <w:t xml:space="preserve">A4. </w:t>
      </w:r>
      <w:r>
        <w:rPr>
          <w:rFonts w:hAnsi="宋体" w:hint="eastAsia"/>
          <w:sz w:val="22"/>
          <w:szCs w:val="22"/>
        </w:rPr>
        <w:t>其他（复印件加盖单位公章）</w:t>
      </w:r>
    </w:p>
    <w:p w14:paraId="16503736" w14:textId="77777777" w:rsidR="009121BE" w:rsidRDefault="004B7695">
      <w:pPr>
        <w:spacing w:line="300" w:lineRule="auto"/>
        <w:ind w:firstLineChars="450" w:firstLine="990"/>
        <w:rPr>
          <w:rFonts w:hAnsi="宋体"/>
          <w:sz w:val="22"/>
          <w:szCs w:val="22"/>
        </w:rPr>
      </w:pPr>
      <w:r>
        <w:rPr>
          <w:rFonts w:hAnsi="宋体" w:hint="eastAsia"/>
          <w:sz w:val="22"/>
          <w:szCs w:val="22"/>
        </w:rPr>
        <w:t xml:space="preserve">A4-1 </w:t>
      </w:r>
      <w:r>
        <w:rPr>
          <w:rFonts w:hAnsi="宋体" w:hint="eastAsia"/>
          <w:sz w:val="22"/>
          <w:szCs w:val="22"/>
        </w:rPr>
        <w:t>经年检的营业执照副本</w:t>
      </w:r>
    </w:p>
    <w:p w14:paraId="1E62DDC6" w14:textId="4594E505" w:rsidR="009121BE" w:rsidRDefault="004B7695">
      <w:pPr>
        <w:spacing w:line="300" w:lineRule="auto"/>
        <w:ind w:firstLineChars="450" w:firstLine="990"/>
        <w:rPr>
          <w:sz w:val="22"/>
          <w:szCs w:val="22"/>
        </w:rPr>
      </w:pPr>
      <w:r>
        <w:rPr>
          <w:rFonts w:hAnsi="宋体" w:hint="eastAsia"/>
          <w:sz w:val="22"/>
          <w:szCs w:val="22"/>
        </w:rPr>
        <w:t>A4-</w:t>
      </w:r>
      <w:r>
        <w:rPr>
          <w:rFonts w:hAnsi="宋体"/>
          <w:sz w:val="22"/>
          <w:szCs w:val="22"/>
        </w:rPr>
        <w:t>2</w:t>
      </w:r>
      <w:r>
        <w:rPr>
          <w:rFonts w:hAnsi="宋体" w:hint="eastAsia"/>
          <w:sz w:val="22"/>
          <w:szCs w:val="22"/>
        </w:rPr>
        <w:t xml:space="preserve"> </w:t>
      </w:r>
      <w:r w:rsidR="00C82A92">
        <w:rPr>
          <w:rFonts w:hint="eastAsia"/>
          <w:sz w:val="24"/>
          <w:szCs w:val="24"/>
        </w:rPr>
        <w:t>制</w:t>
      </w:r>
      <w:r w:rsidR="00C82A92" w:rsidRPr="00C82A92">
        <w:rPr>
          <w:rFonts w:hint="eastAsia"/>
          <w:sz w:val="22"/>
          <w:szCs w:val="22"/>
        </w:rPr>
        <w:t>造厂商针对本项目投标授权函</w:t>
      </w:r>
      <w:proofErr w:type="gramStart"/>
      <w:r w:rsidR="00C82A92" w:rsidRPr="00C82A92">
        <w:rPr>
          <w:rFonts w:hint="eastAsia"/>
          <w:sz w:val="22"/>
          <w:szCs w:val="22"/>
        </w:rPr>
        <w:t>跟针对</w:t>
      </w:r>
      <w:proofErr w:type="gramEnd"/>
      <w:r w:rsidR="00C82A92" w:rsidRPr="00C82A92">
        <w:rPr>
          <w:rFonts w:hint="eastAsia"/>
          <w:sz w:val="22"/>
          <w:szCs w:val="22"/>
        </w:rPr>
        <w:t>本项目的售后服务承诺函</w:t>
      </w:r>
    </w:p>
    <w:p w14:paraId="503700BB" w14:textId="11361FA5" w:rsidR="00F3240F" w:rsidRPr="00C82A92" w:rsidRDefault="00F3240F">
      <w:pPr>
        <w:spacing w:line="300" w:lineRule="auto"/>
        <w:ind w:firstLineChars="450" w:firstLine="990"/>
        <w:rPr>
          <w:rFonts w:hAnsi="宋体"/>
          <w:sz w:val="22"/>
          <w:szCs w:val="22"/>
        </w:rPr>
      </w:pPr>
      <w:r>
        <w:rPr>
          <w:rFonts w:hint="eastAsia"/>
          <w:sz w:val="22"/>
          <w:szCs w:val="22"/>
        </w:rPr>
        <w:t>A4-3</w:t>
      </w:r>
      <w:r>
        <w:rPr>
          <w:rFonts w:hint="eastAsia"/>
          <w:sz w:val="22"/>
          <w:szCs w:val="22"/>
        </w:rPr>
        <w:t>其他</w:t>
      </w:r>
    </w:p>
    <w:p w14:paraId="51E2AF86" w14:textId="77777777" w:rsidR="009121BE" w:rsidRDefault="004B7695">
      <w:pPr>
        <w:spacing w:line="300" w:lineRule="auto"/>
        <w:ind w:firstLineChars="200" w:firstLine="440"/>
        <w:rPr>
          <w:rFonts w:hAnsi="宋体"/>
          <w:sz w:val="22"/>
          <w:szCs w:val="22"/>
        </w:rPr>
      </w:pPr>
      <w:r>
        <w:rPr>
          <w:rFonts w:hAnsi="宋体" w:hint="eastAsia"/>
          <w:sz w:val="22"/>
          <w:szCs w:val="22"/>
        </w:rPr>
        <w:t>2</w:t>
      </w:r>
      <w:r>
        <w:rPr>
          <w:rFonts w:hAnsi="宋体" w:hint="eastAsia"/>
          <w:sz w:val="22"/>
          <w:szCs w:val="22"/>
        </w:rPr>
        <w:t>、</w:t>
      </w:r>
      <w:r>
        <w:rPr>
          <w:rFonts w:hAnsi="宋体"/>
          <w:sz w:val="22"/>
          <w:szCs w:val="22"/>
        </w:rPr>
        <w:t>技术标包含但不限于以下内容：</w:t>
      </w:r>
    </w:p>
    <w:p w14:paraId="0074832C" w14:textId="77777777" w:rsidR="009121BE" w:rsidRDefault="004B7695">
      <w:pPr>
        <w:spacing w:line="300" w:lineRule="auto"/>
        <w:ind w:firstLineChars="350" w:firstLine="770"/>
        <w:rPr>
          <w:rFonts w:hAnsi="宋体"/>
          <w:sz w:val="22"/>
          <w:szCs w:val="22"/>
        </w:rPr>
      </w:pPr>
      <w:r>
        <w:rPr>
          <w:rFonts w:hAnsi="宋体"/>
          <w:sz w:val="22"/>
          <w:szCs w:val="22"/>
        </w:rPr>
        <w:t>B</w:t>
      </w:r>
      <w:r>
        <w:rPr>
          <w:rFonts w:hAnsi="宋体"/>
          <w:sz w:val="22"/>
          <w:szCs w:val="22"/>
        </w:rPr>
        <w:t>．</w:t>
      </w:r>
      <w:r>
        <w:rPr>
          <w:rFonts w:hAnsi="宋体"/>
          <w:sz w:val="22"/>
          <w:szCs w:val="22"/>
        </w:rPr>
        <w:t xml:space="preserve"> </w:t>
      </w:r>
      <w:r>
        <w:rPr>
          <w:rFonts w:hAnsi="宋体"/>
          <w:sz w:val="22"/>
          <w:szCs w:val="22"/>
        </w:rPr>
        <w:t>技术标书封面</w:t>
      </w:r>
    </w:p>
    <w:p w14:paraId="10D8DA25" w14:textId="77777777" w:rsidR="009121BE" w:rsidRDefault="004B7695">
      <w:pPr>
        <w:spacing w:line="300" w:lineRule="auto"/>
        <w:ind w:firstLineChars="350" w:firstLine="770"/>
        <w:rPr>
          <w:rFonts w:hAnsi="宋体"/>
          <w:sz w:val="22"/>
          <w:szCs w:val="22"/>
        </w:rPr>
      </w:pPr>
      <w:r>
        <w:rPr>
          <w:rFonts w:hAnsi="宋体"/>
          <w:sz w:val="22"/>
          <w:szCs w:val="22"/>
        </w:rPr>
        <w:t>B</w:t>
      </w:r>
      <w:r>
        <w:rPr>
          <w:rFonts w:hAnsi="宋体" w:hint="eastAsia"/>
          <w:sz w:val="22"/>
          <w:szCs w:val="22"/>
        </w:rPr>
        <w:t>1</w:t>
      </w:r>
      <w:r>
        <w:rPr>
          <w:rFonts w:hAnsi="宋体"/>
          <w:sz w:val="22"/>
          <w:szCs w:val="22"/>
        </w:rPr>
        <w:t>．售后服务</w:t>
      </w:r>
      <w:r>
        <w:rPr>
          <w:rFonts w:hAnsi="宋体" w:hint="eastAsia"/>
          <w:sz w:val="22"/>
          <w:szCs w:val="22"/>
        </w:rPr>
        <w:t>方案</w:t>
      </w:r>
    </w:p>
    <w:p w14:paraId="6A3588E5" w14:textId="77777777" w:rsidR="009121BE" w:rsidRDefault="004B7695">
      <w:pPr>
        <w:spacing w:line="300" w:lineRule="auto"/>
        <w:ind w:firstLineChars="200" w:firstLine="440"/>
        <w:rPr>
          <w:rFonts w:hAnsi="宋体"/>
          <w:sz w:val="22"/>
          <w:szCs w:val="22"/>
        </w:rPr>
      </w:pPr>
      <w:r>
        <w:rPr>
          <w:rFonts w:hAnsi="宋体" w:hint="eastAsia"/>
          <w:sz w:val="22"/>
          <w:szCs w:val="22"/>
        </w:rPr>
        <w:t>3</w:t>
      </w:r>
      <w:r>
        <w:rPr>
          <w:rFonts w:hAnsi="宋体" w:hint="eastAsia"/>
          <w:sz w:val="22"/>
          <w:szCs w:val="22"/>
        </w:rPr>
        <w:t>、</w:t>
      </w:r>
      <w:r>
        <w:rPr>
          <w:rFonts w:hAnsi="宋体"/>
          <w:sz w:val="22"/>
          <w:szCs w:val="22"/>
        </w:rPr>
        <w:t>商务标书，包含但不限于以下内容</w:t>
      </w:r>
      <w:r>
        <w:rPr>
          <w:rFonts w:hAnsi="宋体"/>
          <w:sz w:val="22"/>
          <w:szCs w:val="22"/>
        </w:rPr>
        <w:t>:</w:t>
      </w:r>
    </w:p>
    <w:p w14:paraId="22D19B2A" w14:textId="77777777" w:rsidR="009121BE" w:rsidRDefault="004B7695">
      <w:pPr>
        <w:spacing w:line="300" w:lineRule="auto"/>
        <w:ind w:firstLineChars="350" w:firstLine="770"/>
        <w:rPr>
          <w:rFonts w:hAnsi="宋体"/>
          <w:sz w:val="22"/>
          <w:szCs w:val="22"/>
        </w:rPr>
      </w:pPr>
      <w:r>
        <w:rPr>
          <w:rFonts w:hAnsi="宋体"/>
          <w:sz w:val="22"/>
          <w:szCs w:val="22"/>
        </w:rPr>
        <w:t>C</w:t>
      </w:r>
      <w:r>
        <w:rPr>
          <w:rFonts w:hAnsi="宋体"/>
          <w:sz w:val="22"/>
          <w:szCs w:val="22"/>
        </w:rPr>
        <w:t>．</w:t>
      </w:r>
      <w:r>
        <w:rPr>
          <w:rFonts w:hAnsi="宋体"/>
          <w:sz w:val="22"/>
          <w:szCs w:val="22"/>
        </w:rPr>
        <w:t xml:space="preserve"> </w:t>
      </w:r>
      <w:r>
        <w:rPr>
          <w:rFonts w:hAnsi="宋体"/>
          <w:sz w:val="22"/>
          <w:szCs w:val="22"/>
        </w:rPr>
        <w:t>商务标书封面</w:t>
      </w:r>
    </w:p>
    <w:p w14:paraId="5E3A4D82" w14:textId="77777777" w:rsidR="009121BE" w:rsidRDefault="004B7695">
      <w:pPr>
        <w:spacing w:line="300" w:lineRule="auto"/>
        <w:ind w:firstLineChars="350" w:firstLine="770"/>
        <w:rPr>
          <w:rFonts w:hAnsi="宋体"/>
          <w:sz w:val="22"/>
          <w:szCs w:val="22"/>
        </w:rPr>
      </w:pPr>
      <w:r>
        <w:rPr>
          <w:rFonts w:hAnsi="宋体"/>
          <w:sz w:val="22"/>
          <w:szCs w:val="22"/>
        </w:rPr>
        <w:t>C1</w:t>
      </w:r>
      <w:r>
        <w:rPr>
          <w:rFonts w:hAnsi="宋体"/>
          <w:sz w:val="22"/>
          <w:szCs w:val="22"/>
        </w:rPr>
        <w:t>．投标报价一览表</w:t>
      </w:r>
    </w:p>
    <w:p w14:paraId="7DBC575A" w14:textId="77777777" w:rsidR="009121BE" w:rsidRDefault="004B7695">
      <w:pPr>
        <w:pStyle w:val="21"/>
      </w:pPr>
      <w:bookmarkStart w:id="90" w:name="_Toc371077321"/>
      <w:r>
        <w:rPr>
          <w:rFonts w:hint="eastAsia"/>
        </w:rPr>
        <w:t>三、</w:t>
      </w:r>
      <w:r>
        <w:t>投标文件的格式和签署</w:t>
      </w:r>
      <w:bookmarkEnd w:id="59"/>
      <w:bookmarkEnd w:id="60"/>
      <w:bookmarkEnd w:id="61"/>
      <w:bookmarkEnd w:id="90"/>
    </w:p>
    <w:p w14:paraId="3D7023D0" w14:textId="77777777" w:rsidR="009121BE" w:rsidRDefault="004B7695">
      <w:pPr>
        <w:spacing w:line="300" w:lineRule="auto"/>
        <w:ind w:firstLineChars="200" w:firstLine="440"/>
        <w:rPr>
          <w:rFonts w:hAnsi="宋体"/>
          <w:sz w:val="22"/>
          <w:szCs w:val="22"/>
        </w:rPr>
      </w:pPr>
      <w:r>
        <w:rPr>
          <w:rFonts w:hint="eastAsia"/>
          <w:sz w:val="22"/>
          <w:szCs w:val="22"/>
        </w:rPr>
        <w:t>1</w:t>
      </w:r>
      <w:r>
        <w:rPr>
          <w:rFonts w:hint="eastAsia"/>
          <w:sz w:val="22"/>
          <w:szCs w:val="22"/>
        </w:rPr>
        <w:t>、</w:t>
      </w:r>
      <w:r>
        <w:rPr>
          <w:rFonts w:hAnsi="宋体"/>
          <w:sz w:val="22"/>
          <w:szCs w:val="22"/>
        </w:rPr>
        <w:t>投标文件应包括本</w:t>
      </w:r>
      <w:r>
        <w:rPr>
          <w:rFonts w:hAnsi="宋体" w:hint="eastAsia"/>
          <w:sz w:val="22"/>
          <w:szCs w:val="22"/>
        </w:rPr>
        <w:t>章“二、</w:t>
      </w:r>
      <w:r>
        <w:rPr>
          <w:rFonts w:hAnsi="宋体"/>
          <w:sz w:val="22"/>
          <w:szCs w:val="22"/>
        </w:rPr>
        <w:t>投标文件的构成</w:t>
      </w:r>
      <w:r>
        <w:rPr>
          <w:rFonts w:hAnsi="宋体" w:hint="eastAsia"/>
          <w:sz w:val="22"/>
          <w:szCs w:val="22"/>
        </w:rPr>
        <w:t>”</w:t>
      </w:r>
      <w:r>
        <w:rPr>
          <w:rFonts w:hAnsi="宋体"/>
          <w:sz w:val="22"/>
          <w:szCs w:val="22"/>
        </w:rPr>
        <w:t>条规定的内容。投标人提交的投标文件应统一以</w:t>
      </w:r>
      <w:r>
        <w:rPr>
          <w:sz w:val="22"/>
          <w:szCs w:val="22"/>
        </w:rPr>
        <w:t>A4</w:t>
      </w:r>
      <w:r>
        <w:rPr>
          <w:rFonts w:hAnsi="宋体"/>
          <w:sz w:val="22"/>
          <w:szCs w:val="22"/>
        </w:rPr>
        <w:t>幅面，按</w:t>
      </w:r>
      <w:r>
        <w:rPr>
          <w:rFonts w:hAnsi="宋体" w:hint="eastAsia"/>
          <w:sz w:val="22"/>
          <w:szCs w:val="22"/>
        </w:rPr>
        <w:t>第三章“</w:t>
      </w:r>
      <w:r>
        <w:rPr>
          <w:rFonts w:hAnsi="宋体"/>
          <w:color w:val="FF0000"/>
          <w:sz w:val="22"/>
          <w:szCs w:val="22"/>
        </w:rPr>
        <w:t>投标文件的构成</w:t>
      </w:r>
      <w:r>
        <w:rPr>
          <w:rFonts w:hint="eastAsia"/>
          <w:sz w:val="22"/>
          <w:szCs w:val="22"/>
        </w:rPr>
        <w:t>”章节</w:t>
      </w:r>
      <w:r>
        <w:rPr>
          <w:rFonts w:hAnsi="宋体"/>
          <w:sz w:val="22"/>
          <w:szCs w:val="22"/>
        </w:rPr>
        <w:t>的顺序编排、装订成册。本招标文件提供的投标文件格式可以按同样格式扩展。</w:t>
      </w:r>
    </w:p>
    <w:p w14:paraId="121AAFD1" w14:textId="77777777" w:rsidR="009121BE" w:rsidRDefault="004B7695">
      <w:pPr>
        <w:spacing w:line="300" w:lineRule="auto"/>
        <w:ind w:firstLineChars="200" w:firstLine="440"/>
        <w:rPr>
          <w:sz w:val="22"/>
          <w:szCs w:val="22"/>
        </w:rPr>
      </w:pPr>
      <w:r>
        <w:rPr>
          <w:rFonts w:hint="eastAsia"/>
          <w:sz w:val="22"/>
          <w:szCs w:val="22"/>
        </w:rPr>
        <w:t>2</w:t>
      </w:r>
      <w:r>
        <w:rPr>
          <w:rFonts w:hint="eastAsia"/>
          <w:sz w:val="22"/>
          <w:szCs w:val="22"/>
        </w:rPr>
        <w:t>、</w:t>
      </w:r>
      <w:r>
        <w:rPr>
          <w:rFonts w:hAnsi="宋体"/>
          <w:sz w:val="22"/>
          <w:szCs w:val="22"/>
        </w:rPr>
        <w:t>投标文件正本和副本均需用不褪色的墨水书写或打印，字迹应清晰易于辨认。在投</w:t>
      </w:r>
      <w:r>
        <w:rPr>
          <w:rFonts w:hAnsi="宋体"/>
          <w:sz w:val="22"/>
          <w:szCs w:val="22"/>
        </w:rPr>
        <w:lastRenderedPageBreak/>
        <w:t>标文件封面右上角清楚地标记</w:t>
      </w:r>
      <w:r>
        <w:rPr>
          <w:sz w:val="22"/>
          <w:szCs w:val="22"/>
        </w:rPr>
        <w:t>“</w:t>
      </w:r>
      <w:r>
        <w:rPr>
          <w:rFonts w:hAnsi="宋体"/>
          <w:sz w:val="22"/>
          <w:szCs w:val="22"/>
        </w:rPr>
        <w:t>正本</w:t>
      </w:r>
      <w:r>
        <w:rPr>
          <w:sz w:val="22"/>
          <w:szCs w:val="22"/>
        </w:rPr>
        <w:t>”</w:t>
      </w:r>
      <w:r>
        <w:rPr>
          <w:rFonts w:hAnsi="宋体"/>
          <w:sz w:val="22"/>
          <w:szCs w:val="22"/>
        </w:rPr>
        <w:t>或</w:t>
      </w:r>
      <w:r>
        <w:rPr>
          <w:sz w:val="22"/>
          <w:szCs w:val="22"/>
        </w:rPr>
        <w:t>“</w:t>
      </w:r>
      <w:r>
        <w:rPr>
          <w:rFonts w:hAnsi="宋体"/>
          <w:sz w:val="22"/>
          <w:szCs w:val="22"/>
        </w:rPr>
        <w:t>副本</w:t>
      </w:r>
      <w:r>
        <w:rPr>
          <w:sz w:val="22"/>
          <w:szCs w:val="22"/>
        </w:rPr>
        <w:t>”</w:t>
      </w:r>
      <w:r>
        <w:rPr>
          <w:rFonts w:hAnsi="宋体"/>
          <w:sz w:val="22"/>
          <w:szCs w:val="22"/>
        </w:rPr>
        <w:t>。若正本和副本内容不一致时，以正本为准。</w:t>
      </w:r>
    </w:p>
    <w:p w14:paraId="24D7A2D2" w14:textId="77777777" w:rsidR="009121BE" w:rsidRDefault="004B7695">
      <w:pPr>
        <w:spacing w:line="300" w:lineRule="auto"/>
        <w:ind w:firstLineChars="200" w:firstLine="440"/>
        <w:rPr>
          <w:sz w:val="22"/>
          <w:szCs w:val="22"/>
        </w:rPr>
      </w:pPr>
      <w:r>
        <w:rPr>
          <w:rFonts w:hint="eastAsia"/>
          <w:sz w:val="22"/>
          <w:szCs w:val="22"/>
        </w:rPr>
        <w:t>3</w:t>
      </w:r>
      <w:r>
        <w:rPr>
          <w:rFonts w:hint="eastAsia"/>
          <w:sz w:val="22"/>
          <w:szCs w:val="22"/>
        </w:rPr>
        <w:t>、</w:t>
      </w:r>
      <w:r>
        <w:rPr>
          <w:rFonts w:hAnsi="宋体"/>
          <w:sz w:val="22"/>
          <w:szCs w:val="22"/>
        </w:rPr>
        <w:t>投标文件须按投标文件格式要求加盖单位公章和投标人代表签名。</w:t>
      </w:r>
    </w:p>
    <w:p w14:paraId="7F8E071C" w14:textId="77777777" w:rsidR="009121BE" w:rsidRDefault="004B7695">
      <w:pPr>
        <w:pStyle w:val="21"/>
      </w:pPr>
      <w:bookmarkStart w:id="91" w:name="_Toc201401566"/>
      <w:bookmarkStart w:id="92" w:name="_Toc201401374"/>
      <w:bookmarkStart w:id="93" w:name="_Toc371077322"/>
      <w:bookmarkStart w:id="94" w:name="_Toc201997825"/>
      <w:r>
        <w:rPr>
          <w:rFonts w:hint="eastAsia"/>
        </w:rPr>
        <w:t>四、</w:t>
      </w:r>
      <w:r>
        <w:t>投标报价</w:t>
      </w:r>
      <w:bookmarkStart w:id="95" w:name="_Toc148329796"/>
      <w:bookmarkStart w:id="96" w:name="_Toc148954854"/>
      <w:bookmarkStart w:id="97" w:name="_Toc148780233"/>
      <w:bookmarkStart w:id="98" w:name="_Toc98817930"/>
      <w:bookmarkStart w:id="99" w:name="_Toc148779947"/>
      <w:bookmarkStart w:id="100" w:name="_Toc157847816"/>
      <w:bookmarkStart w:id="101" w:name="_Toc134852016"/>
      <w:bookmarkStart w:id="102" w:name="_Toc135666810"/>
      <w:bookmarkStart w:id="103" w:name="_Toc148954459"/>
      <w:bookmarkStart w:id="104" w:name="_Toc135666623"/>
      <w:bookmarkStart w:id="105" w:name="_Toc143658450"/>
      <w:bookmarkStart w:id="106" w:name="_Toc148413295"/>
      <w:bookmarkStart w:id="107" w:name="_Toc148778152"/>
      <w:bookmarkStart w:id="108" w:name="_Toc163530298"/>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91"/>
      <w:bookmarkEnd w:id="92"/>
      <w:bookmarkEnd w:id="93"/>
      <w:bookmarkEnd w:id="94"/>
    </w:p>
    <w:p w14:paraId="06B3BF8D" w14:textId="77777777" w:rsidR="009121BE" w:rsidRDefault="004B7695">
      <w:pPr>
        <w:spacing w:line="300" w:lineRule="auto"/>
        <w:ind w:firstLineChars="200" w:firstLine="440"/>
        <w:rPr>
          <w:sz w:val="22"/>
          <w:szCs w:val="22"/>
        </w:rPr>
      </w:pPr>
      <w:r>
        <w:rPr>
          <w:rFonts w:hint="eastAsia"/>
          <w:sz w:val="22"/>
          <w:szCs w:val="22"/>
        </w:rPr>
        <w:t>1</w:t>
      </w:r>
      <w:r>
        <w:rPr>
          <w:rFonts w:hint="eastAsia"/>
          <w:sz w:val="22"/>
          <w:szCs w:val="22"/>
        </w:rPr>
        <w:t>、</w:t>
      </w:r>
      <w:r>
        <w:rPr>
          <w:rFonts w:hAnsi="宋体"/>
          <w:sz w:val="22"/>
          <w:szCs w:val="22"/>
        </w:rPr>
        <w:t>投标报价是投标人的投标文件中提出的各项支付费用的金额总和。投标人的投标报价应保证在投标有效期内有效，在合同执行期内是固定不变。</w:t>
      </w:r>
    </w:p>
    <w:p w14:paraId="38C839CC" w14:textId="77777777" w:rsidR="009121BE" w:rsidRDefault="004B7695">
      <w:pPr>
        <w:spacing w:line="300" w:lineRule="auto"/>
        <w:ind w:firstLineChars="200" w:firstLine="440"/>
        <w:rPr>
          <w:sz w:val="22"/>
          <w:szCs w:val="22"/>
        </w:rPr>
      </w:pPr>
      <w:r>
        <w:rPr>
          <w:rFonts w:hint="eastAsia"/>
          <w:sz w:val="22"/>
          <w:szCs w:val="22"/>
        </w:rPr>
        <w:t>2</w:t>
      </w:r>
      <w:r>
        <w:rPr>
          <w:rFonts w:hint="eastAsia"/>
          <w:sz w:val="22"/>
          <w:szCs w:val="22"/>
        </w:rPr>
        <w:t>、</w:t>
      </w:r>
      <w:r>
        <w:rPr>
          <w:rFonts w:hAnsi="宋体"/>
          <w:sz w:val="22"/>
          <w:szCs w:val="22"/>
        </w:rPr>
        <w:t>投标人的投标报价应包括本招标文件规定的所有内容，以及在实施过程中或为完成采购项目所产生的一切费用，含相关的</w:t>
      </w:r>
      <w:r>
        <w:rPr>
          <w:rFonts w:hAnsi="宋体"/>
          <w:color w:val="FF0000"/>
          <w:sz w:val="22"/>
          <w:szCs w:val="22"/>
        </w:rPr>
        <w:t>税费</w:t>
      </w:r>
      <w:r>
        <w:rPr>
          <w:rFonts w:hAnsi="宋体"/>
          <w:sz w:val="22"/>
          <w:szCs w:val="22"/>
        </w:rPr>
        <w:t>、保险等。</w:t>
      </w:r>
    </w:p>
    <w:p w14:paraId="745E1C13" w14:textId="77777777" w:rsidR="009121BE" w:rsidRDefault="004B7695">
      <w:pPr>
        <w:spacing w:line="300" w:lineRule="auto"/>
        <w:ind w:firstLineChars="200" w:firstLine="440"/>
        <w:rPr>
          <w:sz w:val="22"/>
          <w:szCs w:val="22"/>
        </w:rPr>
      </w:pPr>
      <w:r>
        <w:rPr>
          <w:rFonts w:hint="eastAsia"/>
          <w:sz w:val="22"/>
          <w:szCs w:val="22"/>
        </w:rPr>
        <w:t>3</w:t>
      </w:r>
      <w:r>
        <w:rPr>
          <w:rFonts w:hint="eastAsia"/>
          <w:sz w:val="22"/>
          <w:szCs w:val="22"/>
        </w:rPr>
        <w:t>、</w:t>
      </w:r>
      <w:r>
        <w:rPr>
          <w:rFonts w:hAnsi="宋体"/>
          <w:sz w:val="22"/>
          <w:szCs w:val="22"/>
        </w:rPr>
        <w:t>投标人应按采购需求清单填报单价和合价。每一个项目只允许有一个报价，任何有选择的报价将不予接受。</w:t>
      </w:r>
    </w:p>
    <w:p w14:paraId="5968045B" w14:textId="77777777" w:rsidR="009121BE" w:rsidRDefault="004B7695">
      <w:pPr>
        <w:spacing w:line="300" w:lineRule="auto"/>
        <w:ind w:firstLineChars="200" w:firstLine="440"/>
        <w:rPr>
          <w:sz w:val="22"/>
          <w:szCs w:val="22"/>
        </w:rPr>
      </w:pPr>
      <w:r>
        <w:rPr>
          <w:rFonts w:hint="eastAsia"/>
          <w:sz w:val="22"/>
          <w:szCs w:val="22"/>
        </w:rPr>
        <w:t>4</w:t>
      </w:r>
      <w:r>
        <w:rPr>
          <w:rFonts w:hint="eastAsia"/>
          <w:sz w:val="22"/>
          <w:szCs w:val="22"/>
        </w:rPr>
        <w:t>、</w:t>
      </w:r>
      <w:r>
        <w:rPr>
          <w:rFonts w:hAnsi="宋体"/>
          <w:sz w:val="22"/>
          <w:szCs w:val="22"/>
        </w:rPr>
        <w:t>投标报价中未填单价或合价的部分，将被视为该费用已包括在其他有价款的单价或合价内，采购人将不另行支付。</w:t>
      </w:r>
    </w:p>
    <w:p w14:paraId="067BEFDA" w14:textId="77777777" w:rsidR="009121BE" w:rsidRDefault="004B7695">
      <w:pPr>
        <w:spacing w:line="300" w:lineRule="auto"/>
        <w:ind w:firstLineChars="200" w:firstLine="440"/>
        <w:rPr>
          <w:sz w:val="22"/>
          <w:szCs w:val="22"/>
        </w:rPr>
      </w:pPr>
      <w:r>
        <w:rPr>
          <w:rFonts w:hint="eastAsia"/>
          <w:sz w:val="22"/>
          <w:szCs w:val="22"/>
        </w:rPr>
        <w:t>5</w:t>
      </w:r>
      <w:r>
        <w:rPr>
          <w:rFonts w:hint="eastAsia"/>
          <w:sz w:val="22"/>
          <w:szCs w:val="22"/>
        </w:rPr>
        <w:t>、</w:t>
      </w:r>
      <w:r>
        <w:rPr>
          <w:rFonts w:hAnsi="宋体"/>
          <w:sz w:val="22"/>
          <w:szCs w:val="22"/>
        </w:rPr>
        <w:t>投标人若是提供了可变动价格或包含价格调整要求投标，其投标将会被拒绝。</w:t>
      </w:r>
    </w:p>
    <w:p w14:paraId="5BAD3B09" w14:textId="77777777" w:rsidR="009121BE" w:rsidRDefault="004B7695">
      <w:pPr>
        <w:spacing w:line="300" w:lineRule="auto"/>
        <w:ind w:firstLineChars="200" w:firstLine="440"/>
        <w:rPr>
          <w:sz w:val="22"/>
          <w:szCs w:val="22"/>
        </w:rPr>
      </w:pPr>
      <w:r>
        <w:rPr>
          <w:rFonts w:hint="eastAsia"/>
          <w:sz w:val="22"/>
          <w:szCs w:val="22"/>
        </w:rPr>
        <w:t>6</w:t>
      </w:r>
      <w:r>
        <w:rPr>
          <w:rFonts w:hint="eastAsia"/>
          <w:sz w:val="22"/>
          <w:szCs w:val="22"/>
        </w:rPr>
        <w:t>、</w:t>
      </w:r>
      <w:r>
        <w:rPr>
          <w:rFonts w:hAnsi="宋体"/>
        </w:rPr>
        <w:t>投标人应根据本企业的成本自行决定报价，但不得以低于其企业成本的报价竞标。</w:t>
      </w:r>
    </w:p>
    <w:p w14:paraId="1FBEB4FE" w14:textId="77777777" w:rsidR="009121BE" w:rsidRDefault="004B7695">
      <w:pPr>
        <w:spacing w:line="300" w:lineRule="auto"/>
        <w:ind w:firstLineChars="200" w:firstLine="440"/>
      </w:pPr>
      <w:r>
        <w:rPr>
          <w:rFonts w:hint="eastAsia"/>
          <w:sz w:val="22"/>
          <w:szCs w:val="22"/>
        </w:rPr>
        <w:t>7</w:t>
      </w:r>
      <w:r>
        <w:rPr>
          <w:rFonts w:hint="eastAsia"/>
          <w:sz w:val="22"/>
          <w:szCs w:val="22"/>
        </w:rPr>
        <w:t>、</w:t>
      </w:r>
      <w:r>
        <w:rPr>
          <w:rFonts w:hAnsi="宋体"/>
        </w:rPr>
        <w:t>投标人的投标总报价不得超过财政预算限额。</w:t>
      </w:r>
    </w:p>
    <w:p w14:paraId="72323D40" w14:textId="77777777" w:rsidR="009121BE" w:rsidRDefault="004B7695">
      <w:pPr>
        <w:pStyle w:val="21"/>
      </w:pPr>
      <w:bookmarkStart w:id="109" w:name="_Toc201997849"/>
      <w:bookmarkStart w:id="110" w:name="_Toc201401588"/>
      <w:bookmarkStart w:id="111" w:name="_Toc362530827"/>
      <w:bookmarkStart w:id="112" w:name="_Toc371077324"/>
      <w:bookmarkEnd w:id="51"/>
      <w:bookmarkEnd w:id="78"/>
      <w:bookmarkEnd w:id="79"/>
      <w:bookmarkEnd w:id="80"/>
      <w:bookmarkEnd w:id="81"/>
      <w:bookmarkEnd w:id="82"/>
      <w:bookmarkEnd w:id="83"/>
      <w:bookmarkEnd w:id="84"/>
      <w:bookmarkEnd w:id="85"/>
      <w:bookmarkEnd w:id="86"/>
      <w:bookmarkEnd w:id="87"/>
      <w:bookmarkEnd w:id="88"/>
      <w:bookmarkEnd w:id="89"/>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rPr>
        <w:t>五</w:t>
      </w:r>
      <w:r>
        <w:rPr>
          <w:rFonts w:hAnsi="宋体"/>
        </w:rPr>
        <w:t>、评</w:t>
      </w:r>
      <w:bookmarkEnd w:id="109"/>
      <w:bookmarkEnd w:id="110"/>
      <w:bookmarkEnd w:id="111"/>
      <w:r>
        <w:rPr>
          <w:rFonts w:hint="eastAsia"/>
        </w:rPr>
        <w:t>标方法</w:t>
      </w:r>
      <w:bookmarkEnd w:id="112"/>
    </w:p>
    <w:p w14:paraId="0C64BD4F" w14:textId="78FA28E1" w:rsidR="009121BE" w:rsidRDefault="004B7695">
      <w:pPr>
        <w:spacing w:line="300" w:lineRule="auto"/>
        <w:ind w:firstLineChars="200" w:firstLine="440"/>
        <w:rPr>
          <w:rFonts w:hAnsi="宋体"/>
          <w:b/>
          <w:sz w:val="22"/>
          <w:szCs w:val="22"/>
        </w:rPr>
      </w:pPr>
      <w:r>
        <w:rPr>
          <w:rFonts w:hAnsi="宋体"/>
          <w:sz w:val="22"/>
          <w:szCs w:val="22"/>
        </w:rPr>
        <w:t>本项目的评标办法采用：</w:t>
      </w:r>
      <w:r w:rsidR="00322744" w:rsidRPr="00322744">
        <w:rPr>
          <w:rFonts w:hAnsi="宋体" w:hint="eastAsia"/>
          <w:b/>
          <w:sz w:val="22"/>
          <w:szCs w:val="22"/>
        </w:rPr>
        <w:t>资格性审查竞价法（</w:t>
      </w:r>
      <w:r>
        <w:rPr>
          <w:rFonts w:hAnsi="宋体" w:hint="eastAsia"/>
          <w:b/>
          <w:sz w:val="22"/>
          <w:szCs w:val="22"/>
        </w:rPr>
        <w:t>最低</w:t>
      </w:r>
      <w:r>
        <w:rPr>
          <w:rFonts w:hAnsi="宋体"/>
          <w:b/>
          <w:sz w:val="22"/>
          <w:szCs w:val="22"/>
        </w:rPr>
        <w:t>价中标法</w:t>
      </w:r>
      <w:r w:rsidR="00322744">
        <w:rPr>
          <w:rFonts w:hAnsi="宋体" w:hint="eastAsia"/>
          <w:b/>
          <w:sz w:val="22"/>
          <w:szCs w:val="22"/>
        </w:rPr>
        <w:t>）</w:t>
      </w:r>
      <w:r>
        <w:rPr>
          <w:rFonts w:hAnsi="宋体"/>
          <w:b/>
          <w:sz w:val="22"/>
          <w:szCs w:val="22"/>
        </w:rPr>
        <w:t>。</w:t>
      </w:r>
    </w:p>
    <w:p w14:paraId="0FBF3953" w14:textId="77777777" w:rsidR="009121BE" w:rsidRDefault="004B7695">
      <w:pPr>
        <w:pStyle w:val="21"/>
      </w:pPr>
      <w:bookmarkStart w:id="113" w:name="_Toc371077325"/>
      <w:bookmarkStart w:id="114" w:name="_Toc362530828"/>
      <w:bookmarkStart w:id="115" w:name="_Toc188869300"/>
      <w:r>
        <w:rPr>
          <w:rFonts w:hint="eastAsia"/>
        </w:rPr>
        <w:t>六</w:t>
      </w:r>
      <w:r>
        <w:t>、公开招标失败的后续处理</w:t>
      </w:r>
      <w:bookmarkEnd w:id="113"/>
      <w:bookmarkEnd w:id="114"/>
    </w:p>
    <w:p w14:paraId="3606CC6A" w14:textId="77777777" w:rsidR="009121BE" w:rsidRDefault="004B7695">
      <w:pPr>
        <w:spacing w:line="300" w:lineRule="auto"/>
        <w:ind w:firstLineChars="196" w:firstLine="431"/>
        <w:rPr>
          <w:rFonts w:hAnsi="宋体"/>
          <w:sz w:val="22"/>
          <w:szCs w:val="22"/>
        </w:rPr>
      </w:pPr>
      <w:r>
        <w:rPr>
          <w:rFonts w:hint="eastAsia"/>
          <w:sz w:val="22"/>
          <w:szCs w:val="22"/>
        </w:rPr>
        <w:t>1</w:t>
      </w:r>
      <w:r>
        <w:rPr>
          <w:rFonts w:hint="eastAsia"/>
          <w:sz w:val="22"/>
          <w:szCs w:val="22"/>
        </w:rPr>
        <w:t>、</w:t>
      </w:r>
      <w:r>
        <w:rPr>
          <w:rFonts w:hAnsi="宋体"/>
          <w:sz w:val="22"/>
          <w:szCs w:val="22"/>
        </w:rPr>
        <w:t>本项目公开招标过程中若由于投标截止后实际递交投标文件的投标人数量不足、经评标委员会评审对招标文件作实质响应的投标人不足等原因造成公开招标失败，</w:t>
      </w:r>
      <w:r>
        <w:rPr>
          <w:rFonts w:hAnsi="宋体" w:hint="eastAsia"/>
          <w:sz w:val="22"/>
          <w:szCs w:val="22"/>
        </w:rPr>
        <w:t>则</w:t>
      </w:r>
      <w:r>
        <w:rPr>
          <w:rFonts w:hAnsi="宋体"/>
          <w:sz w:val="22"/>
          <w:szCs w:val="22"/>
        </w:rPr>
        <w:t>重新组织</w:t>
      </w:r>
    </w:p>
    <w:p w14:paraId="3DDCDF3E" w14:textId="77777777" w:rsidR="009121BE" w:rsidRDefault="004B7695">
      <w:pPr>
        <w:spacing w:line="300" w:lineRule="auto"/>
        <w:rPr>
          <w:sz w:val="22"/>
          <w:szCs w:val="22"/>
        </w:rPr>
      </w:pPr>
      <w:r>
        <w:rPr>
          <w:rFonts w:hAnsi="宋体"/>
          <w:sz w:val="22"/>
          <w:szCs w:val="22"/>
        </w:rPr>
        <w:t>公开招标</w:t>
      </w:r>
      <w:r>
        <w:rPr>
          <w:rFonts w:hAnsi="宋体" w:hint="eastAsia"/>
          <w:sz w:val="22"/>
          <w:szCs w:val="22"/>
        </w:rPr>
        <w:t>；若再次公开招标仍然失败，则</w:t>
      </w:r>
      <w:r>
        <w:rPr>
          <w:rFonts w:hAnsi="宋体"/>
          <w:sz w:val="22"/>
          <w:szCs w:val="22"/>
        </w:rPr>
        <w:t>根据实际情况需要提出非公开招标方式申请，经</w:t>
      </w:r>
      <w:r>
        <w:rPr>
          <w:rFonts w:hAnsi="宋体" w:hint="eastAsia"/>
          <w:sz w:val="22"/>
          <w:szCs w:val="22"/>
        </w:rPr>
        <w:t>相关</w:t>
      </w:r>
      <w:r>
        <w:rPr>
          <w:rFonts w:hAnsi="宋体"/>
          <w:sz w:val="22"/>
          <w:szCs w:val="22"/>
        </w:rPr>
        <w:t>部门批准公开招标失败采购项目可转为竞争性谈判或单一来源谈判方式采购。</w:t>
      </w:r>
    </w:p>
    <w:p w14:paraId="5D6D141B" w14:textId="77777777" w:rsidR="009121BE" w:rsidRDefault="004B7695">
      <w:pPr>
        <w:spacing w:line="300" w:lineRule="auto"/>
        <w:ind w:firstLineChars="200" w:firstLine="440"/>
        <w:rPr>
          <w:sz w:val="22"/>
          <w:szCs w:val="22"/>
        </w:rPr>
      </w:pPr>
      <w:r>
        <w:rPr>
          <w:rFonts w:hint="eastAsia"/>
          <w:sz w:val="22"/>
          <w:szCs w:val="22"/>
        </w:rPr>
        <w:t>2</w:t>
      </w:r>
      <w:r>
        <w:rPr>
          <w:rFonts w:hint="eastAsia"/>
          <w:sz w:val="22"/>
          <w:szCs w:val="22"/>
        </w:rPr>
        <w:t>、</w:t>
      </w:r>
      <w:r>
        <w:rPr>
          <w:rFonts w:hAnsi="宋体"/>
          <w:sz w:val="22"/>
          <w:szCs w:val="22"/>
        </w:rPr>
        <w:t>公开招标失败的采购项目经政府采购监督管理部门批准转为竞争性谈判或单一来源谈判方式采购的，可不另行制作谈判文件，采购代理机构可就原招标文件中资质、技术及评标方法等变动情况向拟谈判对象发出谈判邀请，与原招标文件具同等效力，变动部分以谈判邀请文件为准。转为竞争性谈判或单一来源谈判方式采购的，投标人的原投标文件转为谈判应答文件。</w:t>
      </w:r>
    </w:p>
    <w:p w14:paraId="3CA92DB2" w14:textId="77777777" w:rsidR="009121BE" w:rsidRDefault="004B7695">
      <w:pPr>
        <w:spacing w:line="300" w:lineRule="auto"/>
        <w:ind w:firstLineChars="196" w:firstLine="431"/>
        <w:rPr>
          <w:sz w:val="22"/>
          <w:szCs w:val="22"/>
        </w:rPr>
      </w:pPr>
      <w:r>
        <w:rPr>
          <w:rFonts w:hint="eastAsia"/>
          <w:sz w:val="22"/>
          <w:szCs w:val="22"/>
        </w:rPr>
        <w:t>3</w:t>
      </w:r>
      <w:r>
        <w:rPr>
          <w:rFonts w:hint="eastAsia"/>
          <w:sz w:val="22"/>
          <w:szCs w:val="22"/>
        </w:rPr>
        <w:t>、</w:t>
      </w:r>
      <w:r>
        <w:rPr>
          <w:rFonts w:hAnsi="宋体"/>
          <w:sz w:val="22"/>
          <w:szCs w:val="22"/>
        </w:rPr>
        <w:t>公开招标失败项目转为竞争性谈判方式</w:t>
      </w:r>
      <w:r>
        <w:rPr>
          <w:rFonts w:hAnsi="宋体" w:hint="eastAsia"/>
          <w:sz w:val="22"/>
          <w:szCs w:val="22"/>
        </w:rPr>
        <w:t>或</w:t>
      </w:r>
      <w:r>
        <w:rPr>
          <w:rFonts w:hAnsi="宋体"/>
          <w:sz w:val="22"/>
          <w:szCs w:val="22"/>
        </w:rPr>
        <w:t>单一来源谈判方式采购后，评标委员会转为谈判小组，谈判小组成员由采购单位代表、有关专家组成；专家可重新抽取，也可继续采用评标委员会内专家。谈判小组将对谈判过程进行记录，以存档备查。</w:t>
      </w:r>
    </w:p>
    <w:p w14:paraId="414ACFFE" w14:textId="77777777" w:rsidR="009121BE" w:rsidRDefault="004B7695">
      <w:pPr>
        <w:spacing w:line="300" w:lineRule="auto"/>
        <w:ind w:firstLineChars="200" w:firstLine="440"/>
        <w:rPr>
          <w:sz w:val="22"/>
          <w:szCs w:val="22"/>
        </w:rPr>
      </w:pPr>
      <w:r>
        <w:rPr>
          <w:rFonts w:hint="eastAsia"/>
          <w:sz w:val="22"/>
          <w:szCs w:val="22"/>
        </w:rPr>
        <w:t>4</w:t>
      </w:r>
      <w:r>
        <w:rPr>
          <w:rFonts w:hint="eastAsia"/>
          <w:sz w:val="22"/>
          <w:szCs w:val="22"/>
        </w:rPr>
        <w:t>、</w:t>
      </w:r>
      <w:r>
        <w:rPr>
          <w:rFonts w:hAnsi="宋体"/>
          <w:sz w:val="22"/>
          <w:szCs w:val="22"/>
        </w:rPr>
        <w:t>评标方法和定标原则</w:t>
      </w:r>
      <w:r>
        <w:rPr>
          <w:rFonts w:hAnsi="宋体" w:hint="eastAsia"/>
          <w:sz w:val="22"/>
          <w:szCs w:val="22"/>
        </w:rPr>
        <w:t>：</w:t>
      </w:r>
      <w:r>
        <w:rPr>
          <w:rFonts w:hAnsi="宋体"/>
          <w:sz w:val="22"/>
          <w:szCs w:val="22"/>
        </w:rPr>
        <w:t>对公开招标失败转为竞争性谈判方式</w:t>
      </w:r>
      <w:r>
        <w:rPr>
          <w:rFonts w:hAnsi="宋体" w:hint="eastAsia"/>
          <w:sz w:val="22"/>
          <w:szCs w:val="22"/>
        </w:rPr>
        <w:t>或</w:t>
      </w:r>
      <w:r>
        <w:rPr>
          <w:rFonts w:hAnsi="宋体"/>
          <w:sz w:val="22"/>
          <w:szCs w:val="22"/>
        </w:rPr>
        <w:t>单一来源谈判采购的项目，谈判小组对谈判应答文件进行评审和比较，综合各家投标人最终的方案、服务和投资等谈判结果并按最低评标价法进行评审。</w:t>
      </w:r>
    </w:p>
    <w:p w14:paraId="6E1A244E" w14:textId="77777777" w:rsidR="009121BE" w:rsidRDefault="004B7695">
      <w:pPr>
        <w:pStyle w:val="21"/>
      </w:pPr>
      <w:bookmarkStart w:id="116" w:name="_Toc362530829"/>
      <w:bookmarkStart w:id="117" w:name="_Toc201401596"/>
      <w:bookmarkStart w:id="118" w:name="_Toc371077326"/>
      <w:bookmarkStart w:id="119" w:name="_Toc201997857"/>
      <w:r>
        <w:rPr>
          <w:rFonts w:hint="eastAsia"/>
        </w:rPr>
        <w:t>七</w:t>
      </w:r>
      <w:r>
        <w:t>、合同授予</w:t>
      </w:r>
      <w:bookmarkEnd w:id="116"/>
      <w:bookmarkEnd w:id="117"/>
      <w:bookmarkEnd w:id="118"/>
      <w:bookmarkEnd w:id="119"/>
    </w:p>
    <w:bookmarkEnd w:id="115"/>
    <w:p w14:paraId="7BEFA6CA" w14:textId="77777777" w:rsidR="009121BE" w:rsidRDefault="004B7695">
      <w:pPr>
        <w:spacing w:line="300" w:lineRule="auto"/>
        <w:ind w:firstLineChars="196" w:firstLine="431"/>
        <w:rPr>
          <w:sz w:val="22"/>
          <w:szCs w:val="22"/>
        </w:rPr>
      </w:pPr>
      <w:r>
        <w:rPr>
          <w:rFonts w:hint="eastAsia"/>
          <w:bCs/>
          <w:sz w:val="22"/>
          <w:szCs w:val="22"/>
        </w:rPr>
        <w:t>1</w:t>
      </w:r>
      <w:r>
        <w:rPr>
          <w:rFonts w:hint="eastAsia"/>
          <w:bCs/>
          <w:sz w:val="22"/>
          <w:szCs w:val="22"/>
        </w:rPr>
        <w:t>、</w:t>
      </w:r>
      <w:r>
        <w:rPr>
          <w:rFonts w:hAnsi="宋体"/>
          <w:bCs/>
          <w:sz w:val="22"/>
          <w:szCs w:val="22"/>
        </w:rPr>
        <w:t>预中标公告</w:t>
      </w:r>
      <w:r>
        <w:rPr>
          <w:rFonts w:hAnsi="宋体" w:hint="eastAsia"/>
          <w:bCs/>
          <w:sz w:val="22"/>
          <w:szCs w:val="22"/>
        </w:rPr>
        <w:t>：</w:t>
      </w:r>
      <w:r>
        <w:rPr>
          <w:rFonts w:hAnsi="宋体"/>
          <w:sz w:val="22"/>
          <w:szCs w:val="22"/>
        </w:rPr>
        <w:t>评标结束后，采购代理机构将在</w:t>
      </w:r>
      <w:r>
        <w:rPr>
          <w:sz w:val="22"/>
          <w:szCs w:val="22"/>
        </w:rPr>
        <w:t>“</w:t>
      </w:r>
      <w:r>
        <w:rPr>
          <w:rFonts w:hAnsi="宋体" w:hint="eastAsia"/>
          <w:sz w:val="22"/>
          <w:szCs w:val="22"/>
        </w:rPr>
        <w:t>深圳大学城图书馆网站</w:t>
      </w:r>
      <w:r>
        <w:rPr>
          <w:sz w:val="22"/>
          <w:szCs w:val="22"/>
        </w:rPr>
        <w:t>”</w:t>
      </w:r>
      <w:r>
        <w:rPr>
          <w:rFonts w:hAnsi="宋体"/>
          <w:sz w:val="22"/>
          <w:szCs w:val="22"/>
        </w:rPr>
        <w:t>（</w:t>
      </w:r>
      <w:r>
        <w:t xml:space="preserve"> http://lib.utsz.edu.cn/</w:t>
      </w:r>
      <w:r>
        <w:rPr>
          <w:rFonts w:hAnsi="宋体"/>
          <w:sz w:val="22"/>
          <w:szCs w:val="22"/>
        </w:rPr>
        <w:t>）上发布预中标结果公告。投标人如对评标结果有异议，请于公示期内，以书面形式向采购代理机构反映。若在公示期内未提出异议，则视为认同该评标结果。</w:t>
      </w:r>
      <w:r>
        <w:rPr>
          <w:rFonts w:hAnsi="宋体"/>
          <w:sz w:val="22"/>
          <w:szCs w:val="22"/>
        </w:rPr>
        <w:lastRenderedPageBreak/>
        <w:t>质疑投诉人应保证质疑投诉内容的真实性和可靠性，并承担相应的法律责任。</w:t>
      </w:r>
    </w:p>
    <w:p w14:paraId="33DE874C" w14:textId="77777777" w:rsidR="009121BE" w:rsidRDefault="004B7695">
      <w:pPr>
        <w:spacing w:line="300" w:lineRule="auto"/>
        <w:ind w:firstLineChars="196" w:firstLine="431"/>
        <w:rPr>
          <w:sz w:val="22"/>
          <w:szCs w:val="22"/>
        </w:rPr>
      </w:pPr>
      <w:bookmarkStart w:id="120" w:name="_Toc201997862"/>
      <w:bookmarkStart w:id="121" w:name="_Toc201401600"/>
      <w:bookmarkStart w:id="122" w:name="_Toc201401408"/>
      <w:r>
        <w:rPr>
          <w:rFonts w:hint="eastAsia"/>
          <w:sz w:val="22"/>
          <w:szCs w:val="22"/>
        </w:rPr>
        <w:t>2</w:t>
      </w:r>
      <w:r>
        <w:rPr>
          <w:rFonts w:hint="eastAsia"/>
          <w:sz w:val="22"/>
          <w:szCs w:val="22"/>
        </w:rPr>
        <w:t>、</w:t>
      </w:r>
      <w:r>
        <w:rPr>
          <w:rFonts w:hAnsi="宋体"/>
          <w:sz w:val="22"/>
          <w:szCs w:val="22"/>
        </w:rPr>
        <w:t>签订合同</w:t>
      </w:r>
      <w:bookmarkEnd w:id="120"/>
      <w:bookmarkEnd w:id="121"/>
      <w:bookmarkEnd w:id="122"/>
      <w:r>
        <w:rPr>
          <w:rFonts w:hAnsi="宋体" w:hint="eastAsia"/>
          <w:sz w:val="22"/>
          <w:szCs w:val="22"/>
        </w:rPr>
        <w:t>：</w:t>
      </w:r>
      <w:r>
        <w:rPr>
          <w:rFonts w:hAnsi="宋体"/>
          <w:sz w:val="22"/>
          <w:szCs w:val="22"/>
        </w:rPr>
        <w:t>采购人和中标人应当依据招标文件和中标人的投标文件订立书面合同。中标人无正当理由拒签合同的，或者在签订合同时向采购人提出附加条件或者更改合同实质性内容的，采购人可取消其中标资格</w:t>
      </w:r>
      <w:r>
        <w:rPr>
          <w:rFonts w:hAnsi="宋体" w:hint="eastAsia"/>
          <w:sz w:val="22"/>
          <w:szCs w:val="22"/>
        </w:rPr>
        <w:t>；</w:t>
      </w:r>
      <w:r>
        <w:rPr>
          <w:rFonts w:hAnsi="宋体"/>
          <w:sz w:val="22"/>
          <w:szCs w:val="22"/>
        </w:rPr>
        <w:t>给采购人的损失，中标人应当予以赔偿。</w:t>
      </w:r>
    </w:p>
    <w:p w14:paraId="7AF94872" w14:textId="77777777" w:rsidR="009121BE" w:rsidRDefault="004B7695">
      <w:pPr>
        <w:spacing w:line="300" w:lineRule="auto"/>
        <w:ind w:firstLineChars="200" w:firstLine="440"/>
        <w:rPr>
          <w:sz w:val="22"/>
          <w:szCs w:val="22"/>
        </w:rPr>
      </w:pPr>
      <w:r>
        <w:rPr>
          <w:rFonts w:hint="eastAsia"/>
          <w:sz w:val="22"/>
          <w:szCs w:val="22"/>
        </w:rPr>
        <w:t>3</w:t>
      </w:r>
      <w:r>
        <w:rPr>
          <w:rFonts w:hint="eastAsia"/>
          <w:sz w:val="22"/>
          <w:szCs w:val="22"/>
        </w:rPr>
        <w:t>、</w:t>
      </w:r>
      <w:r>
        <w:rPr>
          <w:rFonts w:hAnsi="宋体"/>
          <w:sz w:val="22"/>
          <w:szCs w:val="22"/>
        </w:rPr>
        <w:t>中标无效的，发出的中标通知书和签订的合同自始没有法律约束力，但不影响合同中存在的有关解决争议方法的条款的效力。</w:t>
      </w:r>
    </w:p>
    <w:p w14:paraId="485D3573" w14:textId="77777777" w:rsidR="009121BE" w:rsidRDefault="004B7695">
      <w:pPr>
        <w:spacing w:line="300" w:lineRule="auto"/>
        <w:ind w:firstLineChars="200" w:firstLine="440"/>
        <w:rPr>
          <w:sz w:val="22"/>
          <w:szCs w:val="22"/>
        </w:rPr>
      </w:pPr>
      <w:r>
        <w:rPr>
          <w:rFonts w:hint="eastAsia"/>
          <w:sz w:val="22"/>
          <w:szCs w:val="22"/>
        </w:rPr>
        <w:t>4</w:t>
      </w:r>
      <w:r>
        <w:rPr>
          <w:rFonts w:hint="eastAsia"/>
          <w:sz w:val="22"/>
          <w:szCs w:val="22"/>
        </w:rPr>
        <w:t>、</w:t>
      </w:r>
      <w:r>
        <w:rPr>
          <w:rFonts w:hAnsi="宋体"/>
          <w:sz w:val="22"/>
          <w:szCs w:val="22"/>
        </w:rPr>
        <w:t>本招标文件所有的附件与本招标文件具有同等效力。</w:t>
      </w:r>
      <w:bookmarkStart w:id="123" w:name="_Toc148329830"/>
      <w:bookmarkStart w:id="124" w:name="_Toc133206474"/>
      <w:bookmarkStart w:id="125" w:name="_Toc163530330"/>
      <w:bookmarkStart w:id="126" w:name="_Toc148780267"/>
      <w:bookmarkStart w:id="127" w:name="_Toc149559257"/>
      <w:bookmarkStart w:id="128" w:name="_Toc135666845"/>
      <w:bookmarkStart w:id="129" w:name="_Toc199213691"/>
      <w:bookmarkStart w:id="130" w:name="_Toc146105842"/>
      <w:bookmarkStart w:id="131" w:name="_Toc148954888"/>
      <w:bookmarkStart w:id="132" w:name="_Toc131580340"/>
      <w:bookmarkStart w:id="133" w:name="_Toc131496564"/>
      <w:bookmarkStart w:id="134" w:name="_Toc148954491"/>
      <w:bookmarkStart w:id="135" w:name="_Toc148778186"/>
      <w:bookmarkStart w:id="136" w:name="_Toc148413327"/>
      <w:bookmarkStart w:id="137" w:name="_Toc148329828"/>
      <w:bookmarkStart w:id="138" w:name="_Toc135666850"/>
      <w:bookmarkStart w:id="139" w:name="_Toc143658483"/>
      <w:bookmarkStart w:id="140" w:name="_Toc134852052"/>
      <w:bookmarkStart w:id="141" w:name="_Toc148954493"/>
      <w:bookmarkStart w:id="142" w:name="_Toc163530332"/>
      <w:bookmarkStart w:id="143" w:name="_Toc144784851"/>
      <w:bookmarkStart w:id="144" w:name="_Toc135666944"/>
      <w:bookmarkStart w:id="145" w:name="_Toc188869307"/>
      <w:bookmarkStart w:id="146" w:name="_Toc148778184"/>
      <w:bookmarkStart w:id="147" w:name="_Toc146097813"/>
      <w:bookmarkStart w:id="148" w:name="_Toc148413329"/>
      <w:bookmarkStart w:id="149" w:name="_Toc158457129"/>
      <w:bookmarkStart w:id="150" w:name="_Toc148954886"/>
      <w:bookmarkStart w:id="151" w:name="_Toc133206469"/>
      <w:bookmarkStart w:id="152" w:name="_Toc146358685"/>
      <w:bookmarkStart w:id="153" w:name="_Toc143658485"/>
      <w:bookmarkStart w:id="154" w:name="_Toc134852057"/>
      <w:bookmarkStart w:id="155" w:name="_Toc148780265"/>
      <w:bookmarkStart w:id="156" w:name="_Toc135666949"/>
      <w:bookmarkStart w:id="157" w:name="_Toc158457131"/>
      <w:bookmarkStart w:id="158" w:name="_Toc148954626"/>
      <w:bookmarkStart w:id="159" w:name="_Toc148954628"/>
      <w:bookmarkStart w:id="160" w:name="_Toc149559255"/>
      <w:bookmarkEnd w:id="16"/>
      <w:bookmarkEnd w:id="17"/>
    </w:p>
    <w:p w14:paraId="3AD85651" w14:textId="77777777" w:rsidR="009121BE" w:rsidRDefault="004B7695">
      <w:pPr>
        <w:pStyle w:val="Heading1"/>
        <w:jc w:val="both"/>
        <w:rPr>
          <w:sz w:val="28"/>
          <w:szCs w:val="28"/>
        </w:rPr>
      </w:pPr>
      <w:bookmarkStart w:id="161" w:name="_Toc129402406"/>
      <w:bookmarkStart w:id="162" w:name="_Toc187729658"/>
      <w:bookmarkStart w:id="163" w:name="_Toc135108487"/>
      <w:bookmarkStart w:id="164" w:name="_Toc130184561"/>
      <w:bookmarkStart w:id="165" w:name="_Toc129775895"/>
      <w:bookmarkStart w:id="166" w:name="_Toc138067456"/>
      <w:bookmarkStart w:id="167" w:name="_Toc135042848"/>
      <w:bookmarkStart w:id="168" w:name="_Toc136748224"/>
      <w:bookmarkStart w:id="169" w:name="_Toc188869320"/>
      <w:bookmarkStart w:id="170" w:name="_Toc140916275"/>
      <w:bookmarkStart w:id="171" w:name="_Toc129401411"/>
      <w:bookmarkStart w:id="172" w:name="_Toc133227277"/>
      <w:bookmarkStart w:id="173" w:name="_Toc158457161"/>
      <w:bookmarkStart w:id="174" w:name="_Toc163530353"/>
      <w:bookmarkStart w:id="175" w:name="_Toc158456055"/>
      <w:bookmarkStart w:id="176" w:name="_Toc129687728"/>
      <w:bookmarkStart w:id="177" w:name="_Toc129402327"/>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Pr>
          <w:sz w:val="28"/>
          <w:szCs w:val="28"/>
        </w:rPr>
        <w:t xml:space="preserve"> </w:t>
      </w:r>
    </w:p>
    <w:p w14:paraId="18743D97" w14:textId="77777777" w:rsidR="009121BE" w:rsidRDefault="004B7695">
      <w:pPr>
        <w:spacing w:line="300" w:lineRule="auto"/>
        <w:rPr>
          <w:szCs w:val="21"/>
        </w:rPr>
      </w:pPr>
      <w:bookmarkStart w:id="178" w:name="_Toc199215946"/>
      <w:r>
        <w:rPr>
          <w:szCs w:val="21"/>
        </w:rPr>
        <w:br w:type="page"/>
      </w:r>
      <w:bookmarkStart w:id="179" w:name="_Toc201719118"/>
      <w:bookmarkStart w:id="180" w:name="_Toc201997946"/>
      <w:bookmarkStart w:id="181" w:name="_Toc201742861"/>
      <w:bookmarkStart w:id="182" w:name="_Toc201401658"/>
      <w:bookmarkStart w:id="183" w:name="_Toc201743116"/>
      <w:r>
        <w:rPr>
          <w:szCs w:val="21"/>
        </w:rPr>
        <w:lastRenderedPageBreak/>
        <w:t xml:space="preserve">A1 </w:t>
      </w:r>
      <w:r>
        <w:rPr>
          <w:rFonts w:hAnsi="宋体"/>
          <w:szCs w:val="21"/>
        </w:rPr>
        <w:t>法定代表人资格证明书</w:t>
      </w:r>
      <w:bookmarkEnd w:id="178"/>
      <w:bookmarkEnd w:id="179"/>
      <w:bookmarkEnd w:id="180"/>
      <w:bookmarkEnd w:id="181"/>
      <w:bookmarkEnd w:id="182"/>
      <w:bookmarkEnd w:id="183"/>
    </w:p>
    <w:p w14:paraId="3E6B8D5E" w14:textId="77777777" w:rsidR="009121BE" w:rsidRDefault="004B7695">
      <w:pPr>
        <w:spacing w:line="300" w:lineRule="auto"/>
      </w:pPr>
      <w:r>
        <w:t xml:space="preserve">                      </w:t>
      </w:r>
      <w:r>
        <w:rPr>
          <w:rFonts w:hAnsi="宋体"/>
        </w:rPr>
        <w:t xml:space="preserve">　</w:t>
      </w:r>
    </w:p>
    <w:p w14:paraId="3F1B1BE0" w14:textId="77777777" w:rsidR="009121BE" w:rsidRDefault="009121BE">
      <w:pPr>
        <w:spacing w:line="300" w:lineRule="auto"/>
      </w:pPr>
    </w:p>
    <w:p w14:paraId="0E093A38" w14:textId="77777777" w:rsidR="009121BE" w:rsidRDefault="004B7695">
      <w:pPr>
        <w:spacing w:line="300" w:lineRule="auto"/>
        <w:jc w:val="center"/>
        <w:rPr>
          <w:bCs/>
          <w:sz w:val="32"/>
          <w:szCs w:val="32"/>
        </w:rPr>
      </w:pPr>
      <w:bookmarkStart w:id="184" w:name="_Toc201743117"/>
      <w:bookmarkStart w:id="185" w:name="_Toc201401659"/>
      <w:bookmarkStart w:id="186" w:name="_Toc201997947"/>
      <w:bookmarkStart w:id="187" w:name="_Toc201719119"/>
      <w:bookmarkStart w:id="188" w:name="_Toc199215947"/>
      <w:bookmarkStart w:id="189" w:name="_Toc201742862"/>
      <w:r>
        <w:rPr>
          <w:rFonts w:hAnsi="宋体"/>
          <w:bCs/>
          <w:sz w:val="32"/>
          <w:szCs w:val="32"/>
        </w:rPr>
        <w:t>法定代表人资格证明书</w:t>
      </w:r>
      <w:bookmarkEnd w:id="184"/>
      <w:bookmarkEnd w:id="185"/>
      <w:bookmarkEnd w:id="186"/>
      <w:bookmarkEnd w:id="187"/>
      <w:bookmarkEnd w:id="188"/>
      <w:bookmarkEnd w:id="189"/>
    </w:p>
    <w:p w14:paraId="130B21A8" w14:textId="77777777" w:rsidR="009121BE" w:rsidRDefault="009121BE">
      <w:pPr>
        <w:spacing w:line="300" w:lineRule="auto"/>
        <w:rPr>
          <w:sz w:val="28"/>
          <w:szCs w:val="28"/>
        </w:rPr>
      </w:pPr>
    </w:p>
    <w:p w14:paraId="2D16DD0F" w14:textId="77777777" w:rsidR="009121BE" w:rsidRDefault="009121BE">
      <w:pPr>
        <w:spacing w:line="300" w:lineRule="auto"/>
        <w:rPr>
          <w:sz w:val="28"/>
          <w:szCs w:val="28"/>
        </w:rPr>
      </w:pPr>
    </w:p>
    <w:p w14:paraId="612B56AC" w14:textId="77777777" w:rsidR="009121BE" w:rsidRDefault="004B7695">
      <w:pPr>
        <w:spacing w:line="300" w:lineRule="auto"/>
        <w:rPr>
          <w:sz w:val="24"/>
          <w:szCs w:val="24"/>
          <w:u w:val="single"/>
        </w:rPr>
      </w:pPr>
      <w:r>
        <w:rPr>
          <w:rFonts w:hAnsi="宋体"/>
          <w:sz w:val="24"/>
          <w:szCs w:val="24"/>
        </w:rPr>
        <w:t>单位名称：</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sz w:val="24"/>
          <w:szCs w:val="24"/>
          <w:u w:val="single"/>
        </w:rPr>
        <w:t xml:space="preserve">         </w:t>
      </w:r>
    </w:p>
    <w:p w14:paraId="56A8F699" w14:textId="77777777" w:rsidR="009121BE" w:rsidRDefault="004B7695">
      <w:pPr>
        <w:spacing w:line="300" w:lineRule="auto"/>
        <w:rPr>
          <w:sz w:val="24"/>
          <w:szCs w:val="24"/>
          <w:u w:val="single"/>
        </w:rPr>
      </w:pPr>
      <w:r>
        <w:rPr>
          <w:rFonts w:hAnsi="宋体"/>
          <w:sz w:val="24"/>
          <w:szCs w:val="24"/>
        </w:rPr>
        <w:t>地</w:t>
      </w:r>
      <w:r>
        <w:rPr>
          <w:sz w:val="24"/>
          <w:szCs w:val="24"/>
        </w:rPr>
        <w:t xml:space="preserve">    </w:t>
      </w:r>
      <w:r>
        <w:rPr>
          <w:rFonts w:hAnsi="宋体"/>
          <w:sz w:val="24"/>
          <w:szCs w:val="24"/>
        </w:rPr>
        <w:t>址：</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sz w:val="24"/>
          <w:szCs w:val="24"/>
          <w:u w:val="single"/>
        </w:rPr>
        <w:t xml:space="preserve">   </w:t>
      </w:r>
    </w:p>
    <w:p w14:paraId="2B093DED" w14:textId="77777777" w:rsidR="009121BE" w:rsidRDefault="004B7695">
      <w:pPr>
        <w:spacing w:line="300" w:lineRule="auto"/>
        <w:rPr>
          <w:sz w:val="24"/>
          <w:szCs w:val="24"/>
          <w:u w:val="single"/>
        </w:rPr>
      </w:pPr>
      <w:r>
        <w:rPr>
          <w:rFonts w:hAnsi="宋体"/>
          <w:sz w:val="24"/>
          <w:szCs w:val="24"/>
        </w:rPr>
        <w:t>姓名：</w:t>
      </w:r>
      <w:r>
        <w:rPr>
          <w:rFonts w:hAnsi="宋体"/>
          <w:sz w:val="24"/>
          <w:szCs w:val="24"/>
          <w:u w:val="single"/>
        </w:rPr>
        <w:t xml:space="preserve">　　</w:t>
      </w:r>
      <w:r>
        <w:rPr>
          <w:sz w:val="24"/>
          <w:szCs w:val="24"/>
          <w:u w:val="single"/>
        </w:rPr>
        <w:t xml:space="preserve">        </w:t>
      </w:r>
      <w:r>
        <w:rPr>
          <w:rFonts w:hAnsi="宋体"/>
          <w:sz w:val="24"/>
          <w:szCs w:val="24"/>
        </w:rPr>
        <w:t>性别：</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rFonts w:hAnsi="宋体"/>
          <w:sz w:val="24"/>
          <w:szCs w:val="24"/>
        </w:rPr>
        <w:t>年龄：</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rFonts w:hAnsi="宋体"/>
          <w:sz w:val="24"/>
          <w:szCs w:val="24"/>
        </w:rPr>
        <w:t>职务：</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p>
    <w:p w14:paraId="1C99679F" w14:textId="77777777" w:rsidR="009121BE" w:rsidRDefault="004B7695">
      <w:pPr>
        <w:spacing w:line="300" w:lineRule="auto"/>
        <w:rPr>
          <w:sz w:val="24"/>
          <w:szCs w:val="24"/>
          <w:u w:val="single"/>
        </w:rPr>
      </w:pPr>
      <w:r>
        <w:rPr>
          <w:rFonts w:hAnsi="宋体"/>
          <w:sz w:val="24"/>
          <w:szCs w:val="24"/>
        </w:rPr>
        <w:t>系</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rFonts w:hAnsi="宋体"/>
          <w:sz w:val="24"/>
          <w:szCs w:val="24"/>
        </w:rPr>
        <w:t>的法定代表人。</w:t>
      </w:r>
    </w:p>
    <w:p w14:paraId="4428ECEB" w14:textId="77777777" w:rsidR="009121BE" w:rsidRDefault="009121BE">
      <w:pPr>
        <w:spacing w:line="300" w:lineRule="auto"/>
        <w:rPr>
          <w:sz w:val="24"/>
          <w:szCs w:val="24"/>
        </w:rPr>
      </w:pPr>
    </w:p>
    <w:p w14:paraId="7115C903" w14:textId="77777777" w:rsidR="009121BE" w:rsidRDefault="004B7695">
      <w:pPr>
        <w:spacing w:line="300" w:lineRule="auto"/>
        <w:rPr>
          <w:sz w:val="24"/>
          <w:szCs w:val="24"/>
        </w:rPr>
      </w:pPr>
      <w:r>
        <w:rPr>
          <w:rFonts w:hAnsi="宋体"/>
          <w:sz w:val="24"/>
          <w:szCs w:val="24"/>
        </w:rPr>
        <w:t>特此证明。</w:t>
      </w:r>
    </w:p>
    <w:p w14:paraId="6BCD6987" w14:textId="77777777" w:rsidR="009121BE" w:rsidRDefault="009121BE">
      <w:pPr>
        <w:spacing w:line="300" w:lineRule="auto"/>
        <w:rPr>
          <w:sz w:val="28"/>
          <w:szCs w:val="28"/>
        </w:rPr>
      </w:pPr>
    </w:p>
    <w:p w14:paraId="4256608C" w14:textId="77777777" w:rsidR="009121BE" w:rsidRDefault="009121BE">
      <w:pPr>
        <w:spacing w:line="300" w:lineRule="auto"/>
        <w:rPr>
          <w:sz w:val="28"/>
          <w:szCs w:val="28"/>
        </w:rPr>
      </w:pPr>
    </w:p>
    <w:p w14:paraId="06C2A21F" w14:textId="77777777" w:rsidR="009121BE" w:rsidRDefault="009121BE">
      <w:pPr>
        <w:spacing w:line="300" w:lineRule="auto"/>
        <w:rPr>
          <w:sz w:val="28"/>
          <w:szCs w:val="28"/>
        </w:rPr>
      </w:pPr>
    </w:p>
    <w:p w14:paraId="73D228C5" w14:textId="77777777" w:rsidR="009121BE" w:rsidRDefault="004B7695">
      <w:pPr>
        <w:spacing w:line="300" w:lineRule="auto"/>
        <w:rPr>
          <w:sz w:val="24"/>
          <w:szCs w:val="24"/>
        </w:rPr>
      </w:pPr>
      <w:r>
        <w:rPr>
          <w:rFonts w:hAnsi="宋体"/>
          <w:sz w:val="24"/>
          <w:szCs w:val="24"/>
        </w:rPr>
        <w:t xml:space="preserve">　　　投标人名称（公章）：</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p>
    <w:p w14:paraId="6072FF88" w14:textId="77777777" w:rsidR="009121BE" w:rsidRDefault="004B7695">
      <w:pPr>
        <w:spacing w:line="300" w:lineRule="auto"/>
        <w:rPr>
          <w:sz w:val="24"/>
          <w:szCs w:val="24"/>
        </w:rPr>
      </w:pPr>
      <w:r>
        <w:rPr>
          <w:rFonts w:hAnsi="宋体"/>
          <w:sz w:val="24"/>
          <w:szCs w:val="24"/>
        </w:rPr>
        <w:t xml:space="preserve">　　　</w:t>
      </w:r>
    </w:p>
    <w:p w14:paraId="36C1E8E3" w14:textId="77777777" w:rsidR="009121BE" w:rsidRDefault="004B7695">
      <w:pPr>
        <w:spacing w:line="300" w:lineRule="auto"/>
        <w:rPr>
          <w:sz w:val="24"/>
          <w:szCs w:val="24"/>
        </w:rPr>
      </w:pPr>
      <w:r>
        <w:rPr>
          <w:rFonts w:hAnsi="宋体"/>
          <w:sz w:val="24"/>
          <w:szCs w:val="24"/>
        </w:rPr>
        <w:t xml:space="preserve">　　　日</w:t>
      </w:r>
      <w:r>
        <w:rPr>
          <w:sz w:val="24"/>
          <w:szCs w:val="24"/>
        </w:rPr>
        <w:t xml:space="preserve">  </w:t>
      </w:r>
      <w:r>
        <w:rPr>
          <w:rFonts w:hAnsi="宋体"/>
          <w:sz w:val="24"/>
          <w:szCs w:val="24"/>
        </w:rPr>
        <w:t>期：</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w:t>
      </w:r>
    </w:p>
    <w:p w14:paraId="48101632" w14:textId="77777777" w:rsidR="009121BE" w:rsidRDefault="009121BE">
      <w:pPr>
        <w:spacing w:line="300" w:lineRule="auto"/>
        <w:rPr>
          <w:sz w:val="24"/>
          <w:szCs w:val="24"/>
        </w:rPr>
        <w:sectPr w:rsidR="009121BE">
          <w:pgSz w:w="11906" w:h="16838"/>
          <w:pgMar w:top="1701" w:right="1588" w:bottom="1304" w:left="1588" w:header="1247" w:footer="737" w:gutter="0"/>
          <w:cols w:space="425"/>
          <w:docGrid w:linePitch="380" w:charSpace="-4301"/>
        </w:sectPr>
      </w:pPr>
    </w:p>
    <w:p w14:paraId="2C304BD0" w14:textId="77777777" w:rsidR="009121BE" w:rsidRDefault="004B7695">
      <w:pPr>
        <w:spacing w:line="300" w:lineRule="auto"/>
        <w:rPr>
          <w:szCs w:val="21"/>
        </w:rPr>
      </w:pPr>
      <w:bookmarkStart w:id="190" w:name="_Toc201743118"/>
      <w:bookmarkStart w:id="191" w:name="_Toc201719120"/>
      <w:bookmarkStart w:id="192" w:name="_Toc201742863"/>
      <w:bookmarkStart w:id="193" w:name="_Toc201997948"/>
      <w:bookmarkStart w:id="194" w:name="_Toc199215948"/>
      <w:bookmarkStart w:id="195" w:name="_Toc201401660"/>
      <w:r>
        <w:rPr>
          <w:szCs w:val="21"/>
        </w:rPr>
        <w:lastRenderedPageBreak/>
        <w:t xml:space="preserve">A2 </w:t>
      </w:r>
      <w:r>
        <w:rPr>
          <w:rFonts w:hAnsi="宋体"/>
          <w:szCs w:val="21"/>
        </w:rPr>
        <w:t>投标文件签署授权委托书</w:t>
      </w:r>
      <w:bookmarkEnd w:id="190"/>
      <w:bookmarkEnd w:id="191"/>
      <w:bookmarkEnd w:id="192"/>
      <w:bookmarkEnd w:id="193"/>
      <w:bookmarkEnd w:id="194"/>
      <w:bookmarkEnd w:id="195"/>
    </w:p>
    <w:p w14:paraId="53D9479F" w14:textId="77777777" w:rsidR="009121BE" w:rsidRDefault="009121BE">
      <w:pPr>
        <w:spacing w:line="300" w:lineRule="auto"/>
      </w:pPr>
    </w:p>
    <w:p w14:paraId="519D8F87" w14:textId="77777777" w:rsidR="009121BE" w:rsidRDefault="009121BE">
      <w:pPr>
        <w:spacing w:line="300" w:lineRule="auto"/>
        <w:rPr>
          <w:bCs/>
          <w:sz w:val="32"/>
          <w:szCs w:val="32"/>
        </w:rPr>
      </w:pPr>
    </w:p>
    <w:p w14:paraId="2498160C" w14:textId="77777777" w:rsidR="009121BE" w:rsidRDefault="004B7695">
      <w:pPr>
        <w:spacing w:line="300" w:lineRule="auto"/>
        <w:jc w:val="center"/>
        <w:rPr>
          <w:bCs/>
          <w:sz w:val="32"/>
          <w:szCs w:val="32"/>
        </w:rPr>
      </w:pPr>
      <w:r>
        <w:rPr>
          <w:rFonts w:hAnsi="宋体"/>
          <w:bCs/>
          <w:sz w:val="32"/>
          <w:szCs w:val="32"/>
        </w:rPr>
        <w:t>投标文件签署授权委托书</w:t>
      </w:r>
    </w:p>
    <w:p w14:paraId="79928254" w14:textId="77777777" w:rsidR="009121BE" w:rsidRDefault="009121BE">
      <w:pPr>
        <w:spacing w:line="300" w:lineRule="auto"/>
        <w:rPr>
          <w:sz w:val="32"/>
          <w:szCs w:val="32"/>
        </w:rPr>
      </w:pPr>
    </w:p>
    <w:p w14:paraId="049EC4A9" w14:textId="77777777" w:rsidR="009121BE" w:rsidRDefault="009121BE">
      <w:pPr>
        <w:spacing w:line="300" w:lineRule="auto"/>
        <w:rPr>
          <w:sz w:val="30"/>
          <w:szCs w:val="30"/>
        </w:rPr>
      </w:pPr>
    </w:p>
    <w:p w14:paraId="59EB297C" w14:textId="77777777" w:rsidR="009121BE" w:rsidRDefault="004B7695">
      <w:pPr>
        <w:spacing w:line="300" w:lineRule="auto"/>
        <w:rPr>
          <w:sz w:val="24"/>
          <w:szCs w:val="24"/>
        </w:rPr>
      </w:pPr>
      <w:r>
        <w:rPr>
          <w:rFonts w:hAnsi="宋体"/>
          <w:sz w:val="24"/>
          <w:szCs w:val="24"/>
        </w:rPr>
        <w:t>本授权委托书声明：我</w:t>
      </w:r>
      <w:r>
        <w:rPr>
          <w:sz w:val="24"/>
          <w:szCs w:val="24"/>
          <w:u w:val="single"/>
        </w:rPr>
        <w:t xml:space="preserve"> </w:t>
      </w:r>
      <w:r>
        <w:rPr>
          <w:rFonts w:hAnsi="宋体"/>
          <w:sz w:val="24"/>
          <w:szCs w:val="24"/>
          <w:u w:val="single"/>
        </w:rPr>
        <w:t>（姓名</w:t>
      </w:r>
      <w:r>
        <w:rPr>
          <w:sz w:val="24"/>
          <w:szCs w:val="24"/>
          <w:u w:val="single"/>
        </w:rPr>
        <w:t xml:space="preserve">)  </w:t>
      </w:r>
      <w:r>
        <w:rPr>
          <w:rFonts w:hAnsi="宋体"/>
          <w:sz w:val="24"/>
          <w:szCs w:val="24"/>
        </w:rPr>
        <w:t>系</w:t>
      </w:r>
      <w:r>
        <w:rPr>
          <w:sz w:val="24"/>
          <w:szCs w:val="24"/>
          <w:u w:val="single"/>
        </w:rPr>
        <w:t xml:space="preserve">      </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xml:space="preserve">　</w:t>
      </w:r>
      <w:r>
        <w:rPr>
          <w:sz w:val="24"/>
          <w:szCs w:val="24"/>
          <w:u w:val="single"/>
        </w:rPr>
        <w:t xml:space="preserve"> </w:t>
      </w:r>
      <w:r>
        <w:rPr>
          <w:rFonts w:hAnsi="宋体"/>
          <w:sz w:val="24"/>
          <w:szCs w:val="24"/>
          <w:u w:val="single"/>
        </w:rPr>
        <w:t xml:space="preserve">　（投标人名称</w:t>
      </w:r>
      <w:r>
        <w:rPr>
          <w:sz w:val="24"/>
          <w:szCs w:val="24"/>
          <w:u w:val="single"/>
        </w:rPr>
        <w:t xml:space="preserve">)      </w:t>
      </w:r>
      <w:r>
        <w:rPr>
          <w:rFonts w:hAnsi="宋体"/>
          <w:sz w:val="24"/>
          <w:szCs w:val="24"/>
          <w:u w:val="single"/>
        </w:rPr>
        <w:t xml:space="preserve">　</w:t>
      </w:r>
      <w:r>
        <w:rPr>
          <w:rFonts w:hAnsi="宋体"/>
          <w:sz w:val="24"/>
          <w:szCs w:val="24"/>
        </w:rPr>
        <w:t>的</w:t>
      </w:r>
      <w:r>
        <w:rPr>
          <w:sz w:val="24"/>
          <w:szCs w:val="24"/>
          <w:u w:val="single"/>
        </w:rPr>
        <w:t xml:space="preserve">   </w:t>
      </w:r>
      <w:r>
        <w:rPr>
          <w:rFonts w:hAnsi="宋体"/>
          <w:sz w:val="24"/>
          <w:szCs w:val="24"/>
          <w:u w:val="single"/>
        </w:rPr>
        <w:t>（姓名</w:t>
      </w:r>
      <w:r>
        <w:rPr>
          <w:sz w:val="24"/>
          <w:szCs w:val="24"/>
          <w:u w:val="single"/>
        </w:rPr>
        <w:t xml:space="preserve">)   </w:t>
      </w:r>
      <w:r>
        <w:rPr>
          <w:rFonts w:hAnsi="宋体"/>
          <w:sz w:val="24"/>
          <w:szCs w:val="24"/>
        </w:rPr>
        <w:t>为我公司签署</w:t>
      </w:r>
      <w:r>
        <w:rPr>
          <w:sz w:val="24"/>
          <w:szCs w:val="24"/>
          <w:u w:val="single"/>
        </w:rPr>
        <w:t xml:space="preserve">        </w:t>
      </w:r>
      <w:r>
        <w:rPr>
          <w:rFonts w:hAnsi="宋体"/>
          <w:sz w:val="24"/>
          <w:szCs w:val="24"/>
          <w:u w:val="single"/>
        </w:rPr>
        <w:t>（项目名称</w:t>
      </w:r>
      <w:r>
        <w:rPr>
          <w:sz w:val="24"/>
          <w:szCs w:val="24"/>
          <w:u w:val="single"/>
        </w:rPr>
        <w:t>)</w:t>
      </w:r>
      <w:r>
        <w:rPr>
          <w:rFonts w:hAnsi="宋体"/>
          <w:sz w:val="24"/>
          <w:szCs w:val="24"/>
          <w:u w:val="single"/>
        </w:rPr>
        <w:t xml:space="preserve">　</w:t>
      </w:r>
      <w:r>
        <w:rPr>
          <w:sz w:val="24"/>
          <w:szCs w:val="24"/>
          <w:u w:val="single"/>
        </w:rPr>
        <w:t xml:space="preserve">    </w:t>
      </w:r>
      <w:r>
        <w:rPr>
          <w:rFonts w:hAnsi="宋体"/>
          <w:sz w:val="24"/>
          <w:szCs w:val="24"/>
          <w:u w:val="single"/>
        </w:rPr>
        <w:t xml:space="preserve">　</w:t>
      </w:r>
      <w:r>
        <w:rPr>
          <w:rFonts w:hAnsi="宋体"/>
          <w:sz w:val="24"/>
          <w:szCs w:val="24"/>
        </w:rPr>
        <w:t>项目投标文件的法定代表人的授权委托代理人，我承认代理人全权代表我所签署的</w:t>
      </w:r>
      <w:r>
        <w:rPr>
          <w:sz w:val="24"/>
          <w:szCs w:val="24"/>
          <w:u w:val="single"/>
        </w:rPr>
        <w:t xml:space="preserve">                    </w:t>
      </w:r>
      <w:r>
        <w:rPr>
          <w:rFonts w:hAnsi="宋体"/>
          <w:sz w:val="24"/>
          <w:szCs w:val="24"/>
        </w:rPr>
        <w:t>项目投标文件的内容。</w:t>
      </w:r>
    </w:p>
    <w:p w14:paraId="2DA36CB0" w14:textId="77777777" w:rsidR="009121BE" w:rsidRDefault="004B7695">
      <w:pPr>
        <w:spacing w:line="300" w:lineRule="auto"/>
        <w:rPr>
          <w:sz w:val="24"/>
          <w:szCs w:val="24"/>
        </w:rPr>
      </w:pPr>
      <w:r>
        <w:rPr>
          <w:rFonts w:hAnsi="宋体"/>
          <w:sz w:val="24"/>
          <w:szCs w:val="24"/>
        </w:rPr>
        <w:t>代理人无转委托权，特此声明。</w:t>
      </w:r>
    </w:p>
    <w:p w14:paraId="718D7254" w14:textId="77777777" w:rsidR="009121BE" w:rsidRDefault="009121BE">
      <w:pPr>
        <w:spacing w:line="300" w:lineRule="auto"/>
        <w:rPr>
          <w:szCs w:val="21"/>
        </w:rPr>
      </w:pPr>
    </w:p>
    <w:p w14:paraId="5A67EAEA" w14:textId="77777777" w:rsidR="009121BE" w:rsidRDefault="009121BE">
      <w:pPr>
        <w:spacing w:line="300" w:lineRule="auto"/>
        <w:rPr>
          <w:szCs w:val="21"/>
        </w:rPr>
      </w:pPr>
    </w:p>
    <w:p w14:paraId="5FABEA26" w14:textId="77777777" w:rsidR="009121BE" w:rsidRDefault="004B7695">
      <w:pPr>
        <w:spacing w:line="300" w:lineRule="auto"/>
        <w:rPr>
          <w:szCs w:val="21"/>
        </w:rPr>
      </w:pPr>
      <w:r>
        <w:rPr>
          <w:rFonts w:hAnsi="宋体"/>
          <w:szCs w:val="21"/>
        </w:rPr>
        <w:t>代理人：</w:t>
      </w:r>
      <w:r>
        <w:rPr>
          <w:szCs w:val="21"/>
          <w:u w:val="single"/>
        </w:rPr>
        <w:t xml:space="preserve">             </w:t>
      </w:r>
      <w:r>
        <w:rPr>
          <w:rFonts w:hAnsi="宋体"/>
          <w:szCs w:val="21"/>
        </w:rPr>
        <w:t>性别：</w:t>
      </w:r>
      <w:r>
        <w:rPr>
          <w:szCs w:val="21"/>
          <w:u w:val="single"/>
        </w:rPr>
        <w:t xml:space="preserve">      </w:t>
      </w:r>
      <w:r>
        <w:rPr>
          <w:rFonts w:hAnsi="宋体"/>
          <w:szCs w:val="21"/>
        </w:rPr>
        <w:t>年龄：</w:t>
      </w:r>
      <w:r>
        <w:rPr>
          <w:szCs w:val="21"/>
          <w:u w:val="single"/>
        </w:rPr>
        <w:t xml:space="preserve">        </w:t>
      </w:r>
    </w:p>
    <w:p w14:paraId="61429728" w14:textId="77777777" w:rsidR="009121BE" w:rsidRDefault="004B7695">
      <w:pPr>
        <w:spacing w:line="300" w:lineRule="auto"/>
        <w:rPr>
          <w:szCs w:val="21"/>
          <w:u w:val="single"/>
        </w:rPr>
      </w:pPr>
      <w:r>
        <w:rPr>
          <w:rFonts w:hAnsi="宋体"/>
          <w:szCs w:val="21"/>
        </w:rPr>
        <w:t>代理人身份证号码：</w:t>
      </w:r>
      <w:r>
        <w:rPr>
          <w:szCs w:val="21"/>
          <w:u w:val="single"/>
        </w:rPr>
        <w:t xml:space="preserve">                             </w:t>
      </w:r>
    </w:p>
    <w:p w14:paraId="52ADD430" w14:textId="77777777" w:rsidR="009121BE" w:rsidRDefault="004B7695">
      <w:pPr>
        <w:spacing w:line="300" w:lineRule="auto"/>
        <w:rPr>
          <w:szCs w:val="21"/>
        </w:rPr>
      </w:pPr>
      <w:r>
        <w:rPr>
          <w:rFonts w:hAnsi="宋体"/>
          <w:szCs w:val="21"/>
        </w:rPr>
        <w:t>投标人名称（公章）：</w:t>
      </w:r>
      <w:r>
        <w:rPr>
          <w:szCs w:val="21"/>
          <w:u w:val="single"/>
        </w:rPr>
        <w:t xml:space="preserve">                                </w:t>
      </w:r>
    </w:p>
    <w:p w14:paraId="71B21C89" w14:textId="77777777" w:rsidR="009121BE" w:rsidRDefault="004B7695">
      <w:pPr>
        <w:spacing w:line="300" w:lineRule="auto"/>
        <w:rPr>
          <w:szCs w:val="21"/>
        </w:rPr>
      </w:pPr>
      <w:r>
        <w:rPr>
          <w:rFonts w:hAnsi="宋体"/>
          <w:szCs w:val="21"/>
        </w:rPr>
        <w:t>法定代表人（签字</w:t>
      </w:r>
      <w:r>
        <w:rPr>
          <w:szCs w:val="21"/>
        </w:rPr>
        <w:t>)</w:t>
      </w:r>
      <w:r>
        <w:rPr>
          <w:rFonts w:hAnsi="宋体"/>
          <w:szCs w:val="21"/>
        </w:rPr>
        <w:t>：</w:t>
      </w:r>
      <w:r>
        <w:rPr>
          <w:szCs w:val="21"/>
          <w:u w:val="single"/>
        </w:rPr>
        <w:t xml:space="preserve">                                </w:t>
      </w:r>
    </w:p>
    <w:p w14:paraId="58FDB193" w14:textId="77777777" w:rsidR="009121BE" w:rsidRDefault="004B7695">
      <w:pPr>
        <w:spacing w:line="300" w:lineRule="auto"/>
        <w:rPr>
          <w:szCs w:val="21"/>
          <w:u w:val="single"/>
        </w:rPr>
      </w:pPr>
      <w:r>
        <w:rPr>
          <w:rFonts w:hAnsi="宋体"/>
          <w:szCs w:val="21"/>
        </w:rPr>
        <w:t>授权委托日期：</w:t>
      </w:r>
    </w:p>
    <w:p w14:paraId="17922D58" w14:textId="77777777" w:rsidR="009121BE" w:rsidRDefault="009121BE">
      <w:pPr>
        <w:spacing w:line="300" w:lineRule="auto"/>
        <w:rPr>
          <w:sz w:val="30"/>
          <w:szCs w:val="30"/>
        </w:rPr>
      </w:pPr>
    </w:p>
    <w:p w14:paraId="5DE253BF" w14:textId="77777777" w:rsidR="009121BE" w:rsidRDefault="009121BE">
      <w:pPr>
        <w:spacing w:line="300" w:lineRule="auto"/>
        <w:rPr>
          <w:szCs w:val="21"/>
        </w:rPr>
        <w:sectPr w:rsidR="009121BE">
          <w:pgSz w:w="11906" w:h="16838"/>
          <w:pgMar w:top="1701" w:right="1588" w:bottom="1304" w:left="1588" w:header="1247" w:footer="737" w:gutter="0"/>
          <w:cols w:space="425"/>
          <w:docGrid w:linePitch="380" w:charSpace="-4301"/>
        </w:sectPr>
      </w:pPr>
    </w:p>
    <w:p w14:paraId="4EB3AADD" w14:textId="77777777" w:rsidR="009121BE" w:rsidRDefault="004B7695">
      <w:pPr>
        <w:spacing w:line="300" w:lineRule="auto"/>
      </w:pPr>
      <w:bookmarkStart w:id="196" w:name="_Toc199215949"/>
      <w:bookmarkStart w:id="197" w:name="_Toc201401661"/>
      <w:bookmarkStart w:id="198" w:name="_Toc201997949"/>
      <w:bookmarkStart w:id="199" w:name="_Toc201743119"/>
      <w:bookmarkStart w:id="200" w:name="_Toc201719121"/>
      <w:bookmarkStart w:id="201" w:name="_Toc201742864"/>
      <w:r>
        <w:lastRenderedPageBreak/>
        <w:t xml:space="preserve">A3  </w:t>
      </w:r>
      <w:r>
        <w:rPr>
          <w:rFonts w:hAnsi="宋体"/>
        </w:rPr>
        <w:t>投标函</w:t>
      </w:r>
      <w:bookmarkStart w:id="202" w:name="_Toc199215950"/>
      <w:bookmarkStart w:id="203" w:name="_Toc201401662"/>
      <w:bookmarkEnd w:id="196"/>
      <w:bookmarkEnd w:id="197"/>
      <w:bookmarkEnd w:id="198"/>
      <w:bookmarkEnd w:id="199"/>
      <w:bookmarkEnd w:id="200"/>
      <w:bookmarkEnd w:id="201"/>
      <w:r>
        <w:t xml:space="preserve">                        </w:t>
      </w:r>
    </w:p>
    <w:p w14:paraId="5DAED060" w14:textId="77777777" w:rsidR="009121BE" w:rsidRDefault="009121BE">
      <w:pPr>
        <w:spacing w:line="300" w:lineRule="auto"/>
      </w:pPr>
    </w:p>
    <w:p w14:paraId="167CE8E4" w14:textId="77777777" w:rsidR="009121BE" w:rsidRDefault="004B7695">
      <w:pPr>
        <w:spacing w:line="300" w:lineRule="auto"/>
        <w:jc w:val="center"/>
        <w:rPr>
          <w:bCs/>
          <w:sz w:val="32"/>
          <w:szCs w:val="32"/>
        </w:rPr>
      </w:pPr>
      <w:bookmarkStart w:id="204" w:name="_Toc201743120"/>
      <w:bookmarkStart w:id="205" w:name="_Toc201742865"/>
      <w:bookmarkStart w:id="206" w:name="_Toc201719122"/>
      <w:bookmarkStart w:id="207" w:name="_Toc201997950"/>
      <w:r>
        <w:rPr>
          <w:rFonts w:hAnsi="宋体"/>
          <w:bCs/>
          <w:sz w:val="32"/>
          <w:szCs w:val="32"/>
        </w:rPr>
        <w:t>投标函</w:t>
      </w:r>
      <w:bookmarkEnd w:id="202"/>
      <w:bookmarkEnd w:id="203"/>
      <w:bookmarkEnd w:id="204"/>
      <w:bookmarkEnd w:id="205"/>
      <w:bookmarkEnd w:id="206"/>
      <w:bookmarkEnd w:id="207"/>
    </w:p>
    <w:p w14:paraId="50FF2986" w14:textId="77777777" w:rsidR="009121BE" w:rsidRDefault="009121BE">
      <w:pPr>
        <w:spacing w:line="300" w:lineRule="auto"/>
        <w:rPr>
          <w:sz w:val="22"/>
          <w:szCs w:val="22"/>
        </w:rPr>
      </w:pPr>
    </w:p>
    <w:p w14:paraId="67E8EA72" w14:textId="77777777" w:rsidR="009121BE" w:rsidRDefault="004B7695">
      <w:pPr>
        <w:spacing w:line="300" w:lineRule="auto"/>
        <w:rPr>
          <w:sz w:val="22"/>
          <w:szCs w:val="22"/>
        </w:rPr>
      </w:pPr>
      <w:r>
        <w:rPr>
          <w:rFonts w:hAnsi="宋体"/>
          <w:sz w:val="22"/>
          <w:szCs w:val="22"/>
        </w:rPr>
        <w:t>致：</w:t>
      </w:r>
      <w:r>
        <w:rPr>
          <w:sz w:val="22"/>
          <w:szCs w:val="22"/>
          <w:u w:val="single"/>
        </w:rPr>
        <w:t xml:space="preserve">       </w:t>
      </w:r>
      <w:r>
        <w:rPr>
          <w:rFonts w:hAnsi="宋体"/>
          <w:sz w:val="22"/>
          <w:szCs w:val="22"/>
          <w:u w:val="single"/>
        </w:rPr>
        <w:t>（采购人名称</w:t>
      </w:r>
      <w:r>
        <w:rPr>
          <w:sz w:val="22"/>
          <w:szCs w:val="22"/>
          <w:u w:val="single"/>
        </w:rPr>
        <w:t xml:space="preserve">)          </w:t>
      </w:r>
    </w:p>
    <w:p w14:paraId="6D76FF69" w14:textId="77777777" w:rsidR="009121BE" w:rsidRDefault="004B7695">
      <w:pPr>
        <w:spacing w:line="300" w:lineRule="auto"/>
        <w:rPr>
          <w:sz w:val="22"/>
          <w:szCs w:val="22"/>
        </w:rPr>
      </w:pPr>
      <w:r>
        <w:rPr>
          <w:rFonts w:hAnsi="宋体"/>
          <w:sz w:val="22"/>
          <w:szCs w:val="22"/>
        </w:rPr>
        <w:t>根据贵方的招标编号为</w:t>
      </w:r>
      <w:r>
        <w:rPr>
          <w:sz w:val="22"/>
          <w:szCs w:val="22"/>
          <w:u w:val="single"/>
        </w:rPr>
        <w:t xml:space="preserve">           </w:t>
      </w:r>
      <w:r>
        <w:rPr>
          <w:rFonts w:hAnsi="宋体"/>
          <w:sz w:val="22"/>
          <w:szCs w:val="22"/>
        </w:rPr>
        <w:t>的</w:t>
      </w:r>
      <w:r>
        <w:rPr>
          <w:sz w:val="22"/>
          <w:szCs w:val="22"/>
          <w:u w:val="single"/>
        </w:rPr>
        <w:t xml:space="preserve">  </w:t>
      </w:r>
      <w:r>
        <w:rPr>
          <w:rFonts w:hAnsi="宋体"/>
          <w:sz w:val="22"/>
          <w:szCs w:val="22"/>
          <w:u w:val="single"/>
        </w:rPr>
        <w:t xml:space="preserve">　</w:t>
      </w:r>
      <w:r>
        <w:rPr>
          <w:sz w:val="22"/>
          <w:szCs w:val="22"/>
          <w:u w:val="single"/>
        </w:rPr>
        <w:t xml:space="preserve"> </w:t>
      </w:r>
      <w:r>
        <w:rPr>
          <w:rFonts w:hAnsi="宋体"/>
          <w:sz w:val="22"/>
          <w:szCs w:val="22"/>
          <w:u w:val="single"/>
        </w:rPr>
        <w:t>（项目名称</w:t>
      </w:r>
      <w:r>
        <w:rPr>
          <w:sz w:val="22"/>
          <w:szCs w:val="22"/>
          <w:u w:val="single"/>
        </w:rPr>
        <w:t>)</w:t>
      </w:r>
      <w:r>
        <w:rPr>
          <w:rFonts w:hAnsi="宋体"/>
          <w:sz w:val="22"/>
          <w:szCs w:val="22"/>
          <w:u w:val="single"/>
        </w:rPr>
        <w:t xml:space="preserve">　</w:t>
      </w:r>
      <w:r>
        <w:rPr>
          <w:sz w:val="22"/>
          <w:szCs w:val="22"/>
          <w:u w:val="single"/>
        </w:rPr>
        <w:t xml:space="preserve">  </w:t>
      </w:r>
      <w:r>
        <w:rPr>
          <w:rFonts w:hAnsi="宋体"/>
          <w:sz w:val="22"/>
          <w:szCs w:val="22"/>
        </w:rPr>
        <w:t>项目的招标文件及相关补遗文件，我方已详细审阅了全部招标文件及有关附件。我方完全理解并同意放弃对这方面有不明及误解的权力。据此函，我方代表（法定代表人或授权委托人）</w:t>
      </w:r>
      <w:r>
        <w:rPr>
          <w:sz w:val="22"/>
          <w:szCs w:val="22"/>
          <w:u w:val="single"/>
        </w:rPr>
        <w:t xml:space="preserve">        </w:t>
      </w:r>
      <w:r>
        <w:rPr>
          <w:rFonts w:hAnsi="宋体"/>
          <w:sz w:val="22"/>
          <w:szCs w:val="22"/>
        </w:rPr>
        <w:t>宣布同意如下：</w:t>
      </w:r>
    </w:p>
    <w:p w14:paraId="093163D9" w14:textId="77777777" w:rsidR="009121BE" w:rsidRDefault="004B7695">
      <w:pPr>
        <w:spacing w:line="300" w:lineRule="auto"/>
        <w:rPr>
          <w:sz w:val="22"/>
          <w:szCs w:val="22"/>
        </w:rPr>
      </w:pPr>
      <w:r>
        <w:rPr>
          <w:sz w:val="22"/>
          <w:szCs w:val="22"/>
        </w:rPr>
        <w:t xml:space="preserve">1. </w:t>
      </w:r>
      <w:r>
        <w:rPr>
          <w:rFonts w:hAnsi="宋体"/>
          <w:sz w:val="22"/>
          <w:szCs w:val="22"/>
        </w:rPr>
        <w:t>所附投标价格表中规定的应提交和交付的投标总价为：大写</w:t>
      </w:r>
      <w:r>
        <w:rPr>
          <w:sz w:val="22"/>
          <w:szCs w:val="22"/>
          <w:u w:val="single"/>
        </w:rPr>
        <w:t xml:space="preserve">         </w:t>
      </w:r>
      <w:r>
        <w:rPr>
          <w:rFonts w:hAnsi="宋体"/>
          <w:sz w:val="22"/>
          <w:szCs w:val="22"/>
        </w:rPr>
        <w:t>，小写</w:t>
      </w:r>
      <w:r>
        <w:rPr>
          <w:sz w:val="22"/>
          <w:szCs w:val="22"/>
          <w:u w:val="single"/>
        </w:rPr>
        <w:t xml:space="preserve">          </w:t>
      </w:r>
      <w:r>
        <w:rPr>
          <w:rFonts w:hAnsi="宋体"/>
          <w:sz w:val="22"/>
          <w:szCs w:val="22"/>
        </w:rPr>
        <w:t>，此报价已包括招标文件规定所有内容的合价。</w:t>
      </w:r>
    </w:p>
    <w:p w14:paraId="46D02352" w14:textId="77777777" w:rsidR="009121BE" w:rsidRDefault="004B7695">
      <w:pPr>
        <w:spacing w:line="300" w:lineRule="auto"/>
        <w:rPr>
          <w:sz w:val="22"/>
          <w:szCs w:val="22"/>
        </w:rPr>
      </w:pPr>
      <w:r>
        <w:rPr>
          <w:sz w:val="22"/>
          <w:szCs w:val="22"/>
        </w:rPr>
        <w:t>2</w:t>
      </w:r>
      <w:r>
        <w:rPr>
          <w:rFonts w:hAnsi="宋体"/>
          <w:sz w:val="22"/>
          <w:szCs w:val="22"/>
        </w:rPr>
        <w:t>．我方保证遵守中华人民共和国、深圳市有关法律、法规的有关规定，服从招标有关议程事项安排，遵守招标有关会议现场纪律。</w:t>
      </w:r>
    </w:p>
    <w:p w14:paraId="39E7D010" w14:textId="77777777" w:rsidR="009121BE" w:rsidRDefault="004B7695">
      <w:pPr>
        <w:spacing w:line="300" w:lineRule="auto"/>
        <w:rPr>
          <w:sz w:val="22"/>
          <w:szCs w:val="22"/>
        </w:rPr>
      </w:pPr>
      <w:r>
        <w:rPr>
          <w:sz w:val="22"/>
          <w:szCs w:val="22"/>
        </w:rPr>
        <w:t xml:space="preserve">3. </w:t>
      </w:r>
      <w:r>
        <w:rPr>
          <w:rFonts w:hAnsi="宋体"/>
          <w:sz w:val="22"/>
          <w:szCs w:val="22"/>
        </w:rPr>
        <w:t>我方已按招标文件规定的形式和金额提交投标担保。</w:t>
      </w:r>
    </w:p>
    <w:p w14:paraId="0D25D666" w14:textId="77777777" w:rsidR="009121BE" w:rsidRDefault="004B7695">
      <w:pPr>
        <w:spacing w:line="300" w:lineRule="auto"/>
        <w:rPr>
          <w:sz w:val="22"/>
          <w:szCs w:val="22"/>
        </w:rPr>
      </w:pPr>
      <w:r>
        <w:rPr>
          <w:sz w:val="22"/>
          <w:szCs w:val="22"/>
        </w:rPr>
        <w:t xml:space="preserve">4. </w:t>
      </w:r>
      <w:r>
        <w:rPr>
          <w:rFonts w:hAnsi="宋体"/>
          <w:sz w:val="22"/>
          <w:szCs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14:paraId="7F9EBFB2" w14:textId="77777777" w:rsidR="009121BE" w:rsidRDefault="004B7695">
      <w:pPr>
        <w:spacing w:line="300" w:lineRule="auto"/>
        <w:rPr>
          <w:sz w:val="22"/>
          <w:szCs w:val="22"/>
        </w:rPr>
      </w:pPr>
      <w:r>
        <w:rPr>
          <w:sz w:val="22"/>
          <w:szCs w:val="22"/>
        </w:rPr>
        <w:t xml:space="preserve">5. </w:t>
      </w:r>
      <w:r>
        <w:rPr>
          <w:rFonts w:hAnsi="宋体"/>
          <w:sz w:val="22"/>
          <w:szCs w:val="22"/>
        </w:rPr>
        <w:t>如果我方中标，我方承诺的工期（供货期）为</w:t>
      </w:r>
      <w:r>
        <w:rPr>
          <w:sz w:val="22"/>
          <w:szCs w:val="22"/>
          <w:u w:val="single"/>
        </w:rPr>
        <w:t xml:space="preserve">     </w:t>
      </w:r>
      <w:r>
        <w:rPr>
          <w:rFonts w:hAnsi="宋体"/>
          <w:sz w:val="22"/>
          <w:szCs w:val="22"/>
        </w:rPr>
        <w:t>天，并将按招标文件的规定履行合同责任和义务。</w:t>
      </w:r>
    </w:p>
    <w:p w14:paraId="082D1C29" w14:textId="77777777" w:rsidR="009121BE" w:rsidRDefault="004B7695">
      <w:pPr>
        <w:spacing w:line="300" w:lineRule="auto"/>
        <w:rPr>
          <w:sz w:val="22"/>
          <w:szCs w:val="22"/>
        </w:rPr>
      </w:pPr>
      <w:r>
        <w:rPr>
          <w:sz w:val="22"/>
          <w:szCs w:val="22"/>
        </w:rPr>
        <w:t>6</w:t>
      </w:r>
      <w:r>
        <w:rPr>
          <w:rFonts w:hAnsi="宋体"/>
          <w:sz w:val="22"/>
          <w:szCs w:val="22"/>
        </w:rPr>
        <w:t>．如果我方中标，我方将按照招标文件规定提交由采购人认可的，并在招标文件中规定金额的履约担保。</w:t>
      </w:r>
    </w:p>
    <w:p w14:paraId="459DF430" w14:textId="77777777" w:rsidR="009121BE" w:rsidRDefault="004B7695">
      <w:pPr>
        <w:spacing w:line="300" w:lineRule="auto"/>
        <w:rPr>
          <w:sz w:val="22"/>
          <w:szCs w:val="22"/>
        </w:rPr>
      </w:pPr>
      <w:r>
        <w:rPr>
          <w:sz w:val="22"/>
          <w:szCs w:val="22"/>
        </w:rPr>
        <w:t>7</w:t>
      </w:r>
      <w:r>
        <w:rPr>
          <w:rFonts w:hAnsi="宋体"/>
          <w:sz w:val="22"/>
          <w:szCs w:val="22"/>
        </w:rPr>
        <w:t>．我方同意提供按照贵方可能要求的与其投标有关的一切数据或资料，完全理解贵方不一定接受最低价的投标或收到的任何投标。</w:t>
      </w:r>
    </w:p>
    <w:p w14:paraId="57AD9E1E" w14:textId="77777777" w:rsidR="009121BE" w:rsidRDefault="004B7695">
      <w:pPr>
        <w:spacing w:line="300" w:lineRule="auto"/>
        <w:rPr>
          <w:sz w:val="22"/>
          <w:szCs w:val="22"/>
        </w:rPr>
      </w:pPr>
      <w:r>
        <w:rPr>
          <w:sz w:val="22"/>
          <w:szCs w:val="22"/>
        </w:rPr>
        <w:t>8</w:t>
      </w:r>
      <w:r>
        <w:rPr>
          <w:rFonts w:hAnsi="宋体"/>
          <w:sz w:val="22"/>
          <w:szCs w:val="22"/>
        </w:rPr>
        <w:t>．我方保证投标文件内容无任何虚假。若评标过程中查有虚假，同意作无效或废标处理，并被没收投标担保；若中标之后查有虚假，同意被废除授标并被没收投标担保。</w:t>
      </w:r>
    </w:p>
    <w:p w14:paraId="3A97C615" w14:textId="77777777" w:rsidR="009121BE" w:rsidRDefault="004B7695">
      <w:pPr>
        <w:spacing w:line="300" w:lineRule="auto"/>
        <w:rPr>
          <w:szCs w:val="21"/>
        </w:rPr>
      </w:pPr>
      <w:r>
        <w:rPr>
          <w:rFonts w:hAnsi="宋体"/>
          <w:szCs w:val="21"/>
        </w:rPr>
        <w:t>地址：</w:t>
      </w:r>
      <w:r>
        <w:rPr>
          <w:szCs w:val="21"/>
          <w:u w:val="single"/>
        </w:rPr>
        <w:t xml:space="preserve">                          </w:t>
      </w:r>
      <w:r>
        <w:rPr>
          <w:szCs w:val="21"/>
        </w:rPr>
        <w:t xml:space="preserve">  </w:t>
      </w:r>
      <w:r>
        <w:rPr>
          <w:rFonts w:hAnsi="宋体"/>
          <w:szCs w:val="21"/>
        </w:rPr>
        <w:t>电话：</w:t>
      </w:r>
      <w:r>
        <w:rPr>
          <w:szCs w:val="21"/>
          <w:u w:val="single"/>
        </w:rPr>
        <w:t xml:space="preserve">                        </w:t>
      </w:r>
    </w:p>
    <w:p w14:paraId="6B96DDA8" w14:textId="77777777" w:rsidR="009121BE" w:rsidRDefault="004B7695">
      <w:pPr>
        <w:spacing w:line="300" w:lineRule="auto"/>
        <w:rPr>
          <w:szCs w:val="21"/>
          <w:u w:val="single"/>
        </w:rPr>
      </w:pPr>
      <w:r>
        <w:rPr>
          <w:rFonts w:hAnsi="宋体"/>
          <w:szCs w:val="21"/>
        </w:rPr>
        <w:t>投标人名称（公章）：</w:t>
      </w:r>
      <w:r>
        <w:rPr>
          <w:szCs w:val="21"/>
          <w:u w:val="single"/>
        </w:rPr>
        <w:t xml:space="preserve">                                             </w:t>
      </w:r>
    </w:p>
    <w:p w14:paraId="15C2618E" w14:textId="77777777" w:rsidR="009121BE" w:rsidRDefault="004B7695">
      <w:pPr>
        <w:spacing w:line="300" w:lineRule="auto"/>
        <w:rPr>
          <w:szCs w:val="21"/>
          <w:u w:val="single"/>
        </w:rPr>
      </w:pPr>
      <w:r>
        <w:rPr>
          <w:rFonts w:hAnsi="宋体"/>
          <w:szCs w:val="21"/>
        </w:rPr>
        <w:t>投标人代表（签字</w:t>
      </w:r>
      <w:r>
        <w:rPr>
          <w:szCs w:val="21"/>
        </w:rPr>
        <w:t>)</w:t>
      </w:r>
      <w:r>
        <w:rPr>
          <w:rFonts w:hAnsi="宋体"/>
          <w:szCs w:val="21"/>
        </w:rPr>
        <w:t>：</w:t>
      </w:r>
      <w:r>
        <w:rPr>
          <w:szCs w:val="21"/>
        </w:rPr>
        <w:t xml:space="preserve"> </w:t>
      </w:r>
      <w:r>
        <w:rPr>
          <w:szCs w:val="21"/>
          <w:u w:val="single"/>
        </w:rPr>
        <w:t xml:space="preserve">                                            </w:t>
      </w:r>
    </w:p>
    <w:p w14:paraId="5D25513C" w14:textId="77777777" w:rsidR="009121BE" w:rsidRDefault="004B7695">
      <w:pPr>
        <w:spacing w:line="300" w:lineRule="auto"/>
        <w:rPr>
          <w:szCs w:val="21"/>
        </w:rPr>
      </w:pPr>
      <w:r>
        <w:rPr>
          <w:rFonts w:hAnsi="宋体"/>
          <w:szCs w:val="21"/>
        </w:rPr>
        <w:t>日期：</w:t>
      </w:r>
    </w:p>
    <w:p w14:paraId="7BAA6407" w14:textId="77777777" w:rsidR="009121BE" w:rsidRDefault="009121BE">
      <w:pPr>
        <w:spacing w:line="300" w:lineRule="auto"/>
        <w:rPr>
          <w:sz w:val="24"/>
        </w:rPr>
        <w:sectPr w:rsidR="009121BE">
          <w:headerReference w:type="even" r:id="rId14"/>
          <w:pgSz w:w="11906" w:h="16838"/>
          <w:pgMar w:top="1701" w:right="1588" w:bottom="1304" w:left="1588" w:header="1247" w:footer="992" w:gutter="0"/>
          <w:cols w:space="720"/>
        </w:sectPr>
      </w:pPr>
    </w:p>
    <w:p w14:paraId="52CC5CB3" w14:textId="77777777" w:rsidR="009121BE" w:rsidRDefault="004B7695">
      <w:pPr>
        <w:spacing w:line="300" w:lineRule="auto"/>
        <w:rPr>
          <w:szCs w:val="21"/>
        </w:rPr>
      </w:pPr>
      <w:bookmarkStart w:id="208" w:name="_Toc201401688"/>
      <w:bookmarkStart w:id="209" w:name="_Toc201742891"/>
      <w:bookmarkStart w:id="210" w:name="_Toc199215973"/>
      <w:bookmarkStart w:id="211" w:name="_Toc201997976"/>
      <w:bookmarkStart w:id="212" w:name="_Toc201719148"/>
      <w:bookmarkStart w:id="213" w:name="_Toc201743146"/>
      <w:r>
        <w:rPr>
          <w:szCs w:val="21"/>
        </w:rPr>
        <w:lastRenderedPageBreak/>
        <w:t>A</w:t>
      </w:r>
      <w:r>
        <w:rPr>
          <w:rFonts w:hint="eastAsia"/>
          <w:szCs w:val="21"/>
        </w:rPr>
        <w:t>4</w:t>
      </w:r>
      <w:r>
        <w:rPr>
          <w:szCs w:val="21"/>
        </w:rPr>
        <w:t xml:space="preserve">  </w:t>
      </w:r>
      <w:bookmarkEnd w:id="208"/>
      <w:bookmarkEnd w:id="209"/>
      <w:bookmarkEnd w:id="210"/>
      <w:bookmarkEnd w:id="211"/>
      <w:bookmarkEnd w:id="212"/>
      <w:bookmarkEnd w:id="213"/>
      <w:r>
        <w:rPr>
          <w:rFonts w:hAnsi="宋体"/>
          <w:szCs w:val="21"/>
        </w:rPr>
        <w:t>其他</w:t>
      </w:r>
      <w:r>
        <w:rPr>
          <w:szCs w:val="21"/>
        </w:rPr>
        <w:cr/>
      </w:r>
    </w:p>
    <w:p w14:paraId="050D181F" w14:textId="77777777" w:rsidR="009121BE" w:rsidRDefault="009121BE">
      <w:pPr>
        <w:spacing w:line="300" w:lineRule="auto"/>
      </w:pPr>
    </w:p>
    <w:p w14:paraId="62630F9D" w14:textId="77777777" w:rsidR="009121BE" w:rsidRDefault="004B7695">
      <w:pPr>
        <w:spacing w:line="300" w:lineRule="auto"/>
        <w:jc w:val="center"/>
        <w:rPr>
          <w:bCs/>
          <w:sz w:val="32"/>
          <w:szCs w:val="32"/>
        </w:rPr>
      </w:pPr>
      <w:r>
        <w:rPr>
          <w:rFonts w:hAnsi="宋体"/>
          <w:bCs/>
          <w:sz w:val="32"/>
          <w:szCs w:val="32"/>
        </w:rPr>
        <w:t>其他</w:t>
      </w:r>
    </w:p>
    <w:p w14:paraId="0D5AD646" w14:textId="77777777" w:rsidR="009121BE" w:rsidRDefault="009121BE">
      <w:pPr>
        <w:spacing w:line="300" w:lineRule="auto"/>
        <w:rPr>
          <w:szCs w:val="21"/>
        </w:rPr>
      </w:pPr>
    </w:p>
    <w:p w14:paraId="70DB05E8" w14:textId="77777777" w:rsidR="009121BE" w:rsidRDefault="009121BE">
      <w:pPr>
        <w:spacing w:line="300" w:lineRule="auto"/>
        <w:rPr>
          <w:sz w:val="24"/>
          <w:szCs w:val="24"/>
        </w:rPr>
      </w:pPr>
    </w:p>
    <w:p w14:paraId="1D7E8441" w14:textId="77777777" w:rsidR="009121BE" w:rsidRDefault="004B7695">
      <w:pPr>
        <w:spacing w:line="300" w:lineRule="auto"/>
        <w:rPr>
          <w:sz w:val="24"/>
          <w:szCs w:val="24"/>
        </w:rPr>
      </w:pPr>
      <w:r>
        <w:rPr>
          <w:rFonts w:hAnsi="宋体"/>
          <w:sz w:val="24"/>
          <w:szCs w:val="24"/>
        </w:rPr>
        <w:t>投标人名称（公章</w:t>
      </w:r>
      <w:r>
        <w:rPr>
          <w:sz w:val="24"/>
          <w:szCs w:val="24"/>
        </w:rPr>
        <w:t>)</w:t>
      </w:r>
      <w:r>
        <w:rPr>
          <w:rFonts w:hAnsi="宋体"/>
          <w:sz w:val="24"/>
          <w:szCs w:val="24"/>
        </w:rPr>
        <w:t>：</w:t>
      </w:r>
      <w:r>
        <w:rPr>
          <w:sz w:val="24"/>
          <w:szCs w:val="24"/>
          <w:u w:val="single"/>
        </w:rPr>
        <w:t xml:space="preserve">                 </w:t>
      </w:r>
    </w:p>
    <w:p w14:paraId="19A4658B" w14:textId="77777777" w:rsidR="009121BE" w:rsidRDefault="009121BE">
      <w:pPr>
        <w:spacing w:line="300" w:lineRule="auto"/>
        <w:rPr>
          <w:sz w:val="22"/>
          <w:szCs w:val="22"/>
        </w:rPr>
      </w:pPr>
    </w:p>
    <w:p w14:paraId="52D83440" w14:textId="77777777" w:rsidR="009121BE" w:rsidRDefault="004B7695">
      <w:pPr>
        <w:spacing w:line="300" w:lineRule="auto"/>
        <w:rPr>
          <w:kern w:val="0"/>
          <w:sz w:val="22"/>
          <w:szCs w:val="22"/>
        </w:rPr>
      </w:pPr>
      <w:r>
        <w:rPr>
          <w:kern w:val="0"/>
          <w:sz w:val="22"/>
          <w:szCs w:val="22"/>
        </w:rPr>
        <w:t>A</w:t>
      </w:r>
      <w:r>
        <w:rPr>
          <w:rFonts w:hint="eastAsia"/>
          <w:kern w:val="0"/>
          <w:sz w:val="22"/>
          <w:szCs w:val="22"/>
        </w:rPr>
        <w:t>4</w:t>
      </w:r>
      <w:r>
        <w:rPr>
          <w:kern w:val="0"/>
          <w:sz w:val="22"/>
          <w:szCs w:val="22"/>
        </w:rPr>
        <w:t>-</w:t>
      </w:r>
      <w:r>
        <w:rPr>
          <w:rFonts w:hint="eastAsia"/>
          <w:kern w:val="0"/>
          <w:sz w:val="22"/>
          <w:szCs w:val="22"/>
        </w:rPr>
        <w:t>1</w:t>
      </w:r>
      <w:r>
        <w:rPr>
          <w:kern w:val="0"/>
          <w:sz w:val="22"/>
          <w:szCs w:val="22"/>
        </w:rPr>
        <w:t xml:space="preserve">  </w:t>
      </w:r>
      <w:r>
        <w:rPr>
          <w:rFonts w:hAnsi="宋体"/>
          <w:kern w:val="0"/>
          <w:sz w:val="22"/>
          <w:szCs w:val="22"/>
        </w:rPr>
        <w:t>经年检的营业执照副本</w:t>
      </w:r>
    </w:p>
    <w:p w14:paraId="4B596247" w14:textId="2418385D" w:rsidR="009121BE" w:rsidRPr="00F3240F" w:rsidRDefault="004B7695">
      <w:pPr>
        <w:spacing w:line="300" w:lineRule="auto"/>
        <w:rPr>
          <w:sz w:val="24"/>
          <w:szCs w:val="24"/>
        </w:rPr>
      </w:pPr>
      <w:r>
        <w:rPr>
          <w:kern w:val="0"/>
          <w:sz w:val="22"/>
          <w:szCs w:val="22"/>
        </w:rPr>
        <w:t>A</w:t>
      </w:r>
      <w:r>
        <w:rPr>
          <w:rFonts w:hint="eastAsia"/>
          <w:kern w:val="0"/>
          <w:sz w:val="22"/>
          <w:szCs w:val="22"/>
        </w:rPr>
        <w:t>4</w:t>
      </w:r>
      <w:r>
        <w:rPr>
          <w:kern w:val="0"/>
          <w:sz w:val="22"/>
          <w:szCs w:val="22"/>
        </w:rPr>
        <w:t>-</w:t>
      </w:r>
      <w:r>
        <w:rPr>
          <w:rFonts w:hint="eastAsia"/>
          <w:kern w:val="0"/>
          <w:sz w:val="22"/>
          <w:szCs w:val="22"/>
        </w:rPr>
        <w:t>2</w:t>
      </w:r>
      <w:r>
        <w:rPr>
          <w:kern w:val="0"/>
          <w:sz w:val="22"/>
          <w:szCs w:val="22"/>
        </w:rPr>
        <w:t xml:space="preserve">  </w:t>
      </w:r>
      <w:r w:rsidR="00F3240F" w:rsidRPr="0085084E">
        <w:rPr>
          <w:rFonts w:hint="eastAsia"/>
          <w:sz w:val="24"/>
          <w:szCs w:val="24"/>
        </w:rPr>
        <w:t>制造厂商针对本项目投标授权函及针对本项目的售后服务承诺函</w:t>
      </w:r>
    </w:p>
    <w:p w14:paraId="3F1C0E44" w14:textId="050F160D" w:rsidR="009121BE" w:rsidRDefault="004B7695">
      <w:pPr>
        <w:spacing w:line="300" w:lineRule="auto"/>
        <w:rPr>
          <w:kern w:val="0"/>
          <w:sz w:val="22"/>
          <w:szCs w:val="22"/>
        </w:rPr>
      </w:pPr>
      <w:r>
        <w:rPr>
          <w:kern w:val="0"/>
          <w:sz w:val="22"/>
          <w:szCs w:val="22"/>
        </w:rPr>
        <w:t>A</w:t>
      </w:r>
      <w:r>
        <w:rPr>
          <w:rFonts w:hint="eastAsia"/>
          <w:kern w:val="0"/>
          <w:sz w:val="22"/>
          <w:szCs w:val="22"/>
        </w:rPr>
        <w:t>4</w:t>
      </w:r>
      <w:r>
        <w:rPr>
          <w:kern w:val="0"/>
          <w:sz w:val="22"/>
          <w:szCs w:val="22"/>
        </w:rPr>
        <w:t>-</w:t>
      </w:r>
      <w:r w:rsidR="00322744">
        <w:rPr>
          <w:rFonts w:hint="eastAsia"/>
          <w:kern w:val="0"/>
          <w:sz w:val="22"/>
          <w:szCs w:val="22"/>
        </w:rPr>
        <w:t>3</w:t>
      </w:r>
      <w:r>
        <w:rPr>
          <w:kern w:val="0"/>
          <w:sz w:val="22"/>
          <w:szCs w:val="22"/>
        </w:rPr>
        <w:t xml:space="preserve">  </w:t>
      </w:r>
      <w:r>
        <w:rPr>
          <w:rFonts w:hAnsi="宋体"/>
          <w:kern w:val="0"/>
          <w:sz w:val="22"/>
          <w:szCs w:val="22"/>
        </w:rPr>
        <w:t>其他</w:t>
      </w:r>
    </w:p>
    <w:p w14:paraId="325C23B1" w14:textId="77777777" w:rsidR="009121BE" w:rsidRDefault="009121BE">
      <w:pPr>
        <w:spacing w:line="300" w:lineRule="auto"/>
        <w:rPr>
          <w:sz w:val="22"/>
          <w:szCs w:val="22"/>
        </w:rPr>
      </w:pPr>
    </w:p>
    <w:p w14:paraId="13D200BD" w14:textId="77777777" w:rsidR="009121BE" w:rsidRDefault="009121BE">
      <w:pPr>
        <w:spacing w:line="300" w:lineRule="auto"/>
      </w:pPr>
    </w:p>
    <w:p w14:paraId="7A73186A" w14:textId="77777777" w:rsidR="009121BE" w:rsidRDefault="009121BE">
      <w:pPr>
        <w:spacing w:line="300" w:lineRule="auto"/>
      </w:pPr>
    </w:p>
    <w:p w14:paraId="2C7C9ED5" w14:textId="77777777" w:rsidR="009121BE" w:rsidRDefault="009121BE">
      <w:pPr>
        <w:spacing w:line="300" w:lineRule="auto"/>
        <w:rPr>
          <w:sz w:val="24"/>
          <w:szCs w:val="24"/>
        </w:rPr>
      </w:pPr>
    </w:p>
    <w:p w14:paraId="43E622D3" w14:textId="77777777" w:rsidR="009121BE" w:rsidRDefault="004B7695">
      <w:pPr>
        <w:spacing w:line="300" w:lineRule="auto"/>
        <w:rPr>
          <w:sz w:val="24"/>
          <w:szCs w:val="24"/>
        </w:rPr>
      </w:pPr>
      <w:r>
        <w:rPr>
          <w:rFonts w:hAnsi="宋体"/>
          <w:sz w:val="24"/>
          <w:szCs w:val="24"/>
        </w:rPr>
        <w:t>投标人代表（签名</w:t>
      </w:r>
      <w:r>
        <w:rPr>
          <w:sz w:val="24"/>
          <w:szCs w:val="24"/>
        </w:rPr>
        <w:t>)</w:t>
      </w:r>
      <w:r>
        <w:rPr>
          <w:rFonts w:hAnsi="宋体"/>
          <w:sz w:val="24"/>
          <w:szCs w:val="24"/>
        </w:rPr>
        <w:t>：</w:t>
      </w:r>
      <w:r>
        <w:rPr>
          <w:sz w:val="24"/>
          <w:szCs w:val="24"/>
          <w:u w:val="single"/>
        </w:rPr>
        <w:t xml:space="preserve">                    </w:t>
      </w:r>
      <w:r>
        <w:rPr>
          <w:sz w:val="24"/>
          <w:szCs w:val="24"/>
        </w:rPr>
        <w:t xml:space="preserve">     </w:t>
      </w:r>
    </w:p>
    <w:p w14:paraId="6ED2E37F" w14:textId="77777777" w:rsidR="009121BE" w:rsidRDefault="004B7695">
      <w:pPr>
        <w:spacing w:line="300" w:lineRule="auto"/>
        <w:rPr>
          <w:sz w:val="24"/>
          <w:szCs w:val="24"/>
        </w:rPr>
      </w:pPr>
      <w:r>
        <w:rPr>
          <w:rFonts w:hAnsi="宋体"/>
          <w:sz w:val="24"/>
          <w:szCs w:val="24"/>
        </w:rPr>
        <w:t>日期：</w:t>
      </w:r>
      <w:r>
        <w:rPr>
          <w:sz w:val="24"/>
          <w:szCs w:val="24"/>
        </w:rPr>
        <w:t xml:space="preserve">    </w:t>
      </w:r>
      <w:r>
        <w:rPr>
          <w:rFonts w:hAnsi="宋体"/>
          <w:sz w:val="24"/>
          <w:szCs w:val="24"/>
        </w:rPr>
        <w:t>年</w:t>
      </w:r>
      <w:r>
        <w:rPr>
          <w:sz w:val="24"/>
          <w:szCs w:val="24"/>
        </w:rPr>
        <w:t xml:space="preserve">   </w:t>
      </w:r>
      <w:r>
        <w:rPr>
          <w:rFonts w:hAnsi="宋体"/>
          <w:sz w:val="24"/>
          <w:szCs w:val="24"/>
        </w:rPr>
        <w:t>月</w:t>
      </w:r>
      <w:r>
        <w:rPr>
          <w:sz w:val="24"/>
          <w:szCs w:val="24"/>
        </w:rPr>
        <w:t xml:space="preserve">   </w:t>
      </w:r>
      <w:r>
        <w:rPr>
          <w:rFonts w:hAnsi="宋体"/>
          <w:sz w:val="24"/>
          <w:szCs w:val="24"/>
        </w:rPr>
        <w:t>日</w:t>
      </w:r>
    </w:p>
    <w:p w14:paraId="2B6E8017" w14:textId="77777777" w:rsidR="009121BE" w:rsidRDefault="009121BE">
      <w:pPr>
        <w:spacing w:line="300" w:lineRule="auto"/>
        <w:rPr>
          <w:szCs w:val="21"/>
        </w:rPr>
      </w:pPr>
    </w:p>
    <w:p w14:paraId="4934BD0F" w14:textId="77777777" w:rsidR="009121BE" w:rsidRDefault="009121BE">
      <w:pPr>
        <w:spacing w:line="300" w:lineRule="auto"/>
        <w:rPr>
          <w:sz w:val="24"/>
        </w:rPr>
      </w:pPr>
    </w:p>
    <w:p w14:paraId="0745C5F7" w14:textId="77777777" w:rsidR="009121BE" w:rsidRDefault="009121BE">
      <w:pPr>
        <w:spacing w:line="300" w:lineRule="auto"/>
        <w:rPr>
          <w:sz w:val="24"/>
        </w:rPr>
      </w:pPr>
    </w:p>
    <w:p w14:paraId="1AC83C38" w14:textId="77777777" w:rsidR="009121BE" w:rsidRDefault="009121BE">
      <w:pPr>
        <w:spacing w:line="300" w:lineRule="auto"/>
        <w:rPr>
          <w:szCs w:val="21"/>
        </w:rPr>
      </w:pPr>
      <w:bookmarkStart w:id="214" w:name="_Toc201401693"/>
      <w:bookmarkStart w:id="215" w:name="_Toc201742896"/>
      <w:bookmarkStart w:id="216" w:name="_Toc201743151"/>
      <w:bookmarkStart w:id="217" w:name="_Toc199215975"/>
      <w:bookmarkStart w:id="218" w:name="_Toc201997981"/>
      <w:bookmarkStart w:id="219" w:name="_Toc201719153"/>
    </w:p>
    <w:p w14:paraId="0EBAFF9F" w14:textId="77777777" w:rsidR="009121BE" w:rsidRDefault="009121BE">
      <w:pPr>
        <w:spacing w:line="300" w:lineRule="auto"/>
        <w:rPr>
          <w:szCs w:val="21"/>
        </w:rPr>
      </w:pPr>
    </w:p>
    <w:p w14:paraId="36ED30FB" w14:textId="77777777" w:rsidR="009121BE" w:rsidRDefault="009121BE">
      <w:pPr>
        <w:spacing w:line="300" w:lineRule="auto"/>
        <w:rPr>
          <w:szCs w:val="21"/>
        </w:rPr>
      </w:pPr>
    </w:p>
    <w:p w14:paraId="447CEC31" w14:textId="77777777" w:rsidR="009121BE" w:rsidRDefault="009121BE">
      <w:pPr>
        <w:spacing w:line="300" w:lineRule="auto"/>
        <w:rPr>
          <w:szCs w:val="21"/>
        </w:rPr>
      </w:pPr>
    </w:p>
    <w:p w14:paraId="077DF9EF" w14:textId="77777777" w:rsidR="009121BE" w:rsidRDefault="009121BE">
      <w:pPr>
        <w:spacing w:line="300" w:lineRule="auto"/>
        <w:rPr>
          <w:szCs w:val="21"/>
        </w:rPr>
      </w:pPr>
    </w:p>
    <w:p w14:paraId="06E9E90B" w14:textId="77777777" w:rsidR="009121BE" w:rsidRDefault="009121BE">
      <w:pPr>
        <w:spacing w:line="300" w:lineRule="auto"/>
        <w:rPr>
          <w:szCs w:val="21"/>
        </w:rPr>
      </w:pPr>
    </w:p>
    <w:p w14:paraId="569E0CB5" w14:textId="77777777" w:rsidR="009121BE" w:rsidRDefault="009121BE">
      <w:pPr>
        <w:spacing w:line="300" w:lineRule="auto"/>
        <w:rPr>
          <w:szCs w:val="21"/>
        </w:rPr>
      </w:pPr>
    </w:p>
    <w:p w14:paraId="085A6110" w14:textId="77777777" w:rsidR="009121BE" w:rsidRDefault="009121BE">
      <w:pPr>
        <w:spacing w:line="300" w:lineRule="auto"/>
        <w:rPr>
          <w:szCs w:val="21"/>
        </w:rPr>
      </w:pPr>
    </w:p>
    <w:p w14:paraId="0E4A461B" w14:textId="77777777" w:rsidR="009121BE" w:rsidRDefault="009121BE">
      <w:pPr>
        <w:spacing w:line="300" w:lineRule="auto"/>
        <w:rPr>
          <w:szCs w:val="21"/>
        </w:rPr>
      </w:pPr>
    </w:p>
    <w:p w14:paraId="5270427D" w14:textId="77777777" w:rsidR="009121BE" w:rsidRDefault="009121BE">
      <w:pPr>
        <w:spacing w:line="300" w:lineRule="auto"/>
        <w:rPr>
          <w:szCs w:val="21"/>
        </w:rPr>
      </w:pPr>
    </w:p>
    <w:p w14:paraId="37B39698" w14:textId="77777777" w:rsidR="009121BE" w:rsidRDefault="009121BE">
      <w:pPr>
        <w:spacing w:line="300" w:lineRule="auto"/>
        <w:rPr>
          <w:szCs w:val="21"/>
        </w:rPr>
      </w:pPr>
    </w:p>
    <w:p w14:paraId="7FA50F3F" w14:textId="77777777" w:rsidR="009121BE" w:rsidRDefault="009121BE">
      <w:pPr>
        <w:spacing w:line="300" w:lineRule="auto"/>
        <w:rPr>
          <w:szCs w:val="21"/>
        </w:rPr>
      </w:pPr>
    </w:p>
    <w:p w14:paraId="7A46CF68" w14:textId="77777777" w:rsidR="009121BE" w:rsidRDefault="009121BE">
      <w:pPr>
        <w:spacing w:line="300" w:lineRule="auto"/>
        <w:rPr>
          <w:szCs w:val="21"/>
        </w:rPr>
      </w:pPr>
    </w:p>
    <w:p w14:paraId="098FBBCD" w14:textId="77777777" w:rsidR="009121BE" w:rsidRDefault="009121BE">
      <w:pPr>
        <w:spacing w:line="300" w:lineRule="auto"/>
        <w:rPr>
          <w:szCs w:val="21"/>
        </w:rPr>
      </w:pPr>
    </w:p>
    <w:p w14:paraId="6A24540E" w14:textId="77777777" w:rsidR="009121BE" w:rsidRDefault="009121BE">
      <w:pPr>
        <w:spacing w:line="300" w:lineRule="auto"/>
        <w:rPr>
          <w:szCs w:val="21"/>
        </w:rPr>
      </w:pPr>
    </w:p>
    <w:p w14:paraId="0EB979DA" w14:textId="77777777" w:rsidR="009121BE" w:rsidRDefault="009121BE">
      <w:pPr>
        <w:spacing w:line="300" w:lineRule="auto"/>
        <w:rPr>
          <w:szCs w:val="21"/>
        </w:rPr>
      </w:pPr>
    </w:p>
    <w:p w14:paraId="7C844EB9" w14:textId="77777777" w:rsidR="009121BE" w:rsidRDefault="009121BE">
      <w:pPr>
        <w:spacing w:line="300" w:lineRule="auto"/>
        <w:rPr>
          <w:szCs w:val="21"/>
        </w:rPr>
      </w:pPr>
    </w:p>
    <w:p w14:paraId="7ACD07B0" w14:textId="77777777" w:rsidR="009121BE" w:rsidRDefault="009121BE">
      <w:pPr>
        <w:spacing w:line="300" w:lineRule="auto"/>
        <w:rPr>
          <w:szCs w:val="21"/>
        </w:rPr>
      </w:pPr>
    </w:p>
    <w:p w14:paraId="26ACEE24" w14:textId="77777777" w:rsidR="009121BE" w:rsidRDefault="009121BE">
      <w:pPr>
        <w:spacing w:line="300" w:lineRule="auto"/>
        <w:rPr>
          <w:szCs w:val="21"/>
        </w:rPr>
      </w:pPr>
    </w:p>
    <w:p w14:paraId="533890A7" w14:textId="77777777" w:rsidR="009121BE" w:rsidRDefault="009121BE">
      <w:pPr>
        <w:spacing w:line="300" w:lineRule="auto"/>
        <w:rPr>
          <w:szCs w:val="21"/>
        </w:rPr>
      </w:pPr>
    </w:p>
    <w:p w14:paraId="3C122BA3" w14:textId="77777777" w:rsidR="009121BE" w:rsidRDefault="009121BE">
      <w:pPr>
        <w:spacing w:line="300" w:lineRule="auto"/>
        <w:rPr>
          <w:szCs w:val="21"/>
        </w:rPr>
      </w:pPr>
    </w:p>
    <w:p w14:paraId="2020E54F" w14:textId="77777777" w:rsidR="009121BE" w:rsidRDefault="009121BE">
      <w:pPr>
        <w:spacing w:line="300" w:lineRule="auto"/>
        <w:rPr>
          <w:szCs w:val="21"/>
        </w:rPr>
      </w:pPr>
    </w:p>
    <w:p w14:paraId="2909BA0E" w14:textId="77777777" w:rsidR="009121BE" w:rsidRDefault="004B7695">
      <w:pPr>
        <w:spacing w:line="300" w:lineRule="auto"/>
        <w:rPr>
          <w:kern w:val="0"/>
        </w:rPr>
      </w:pPr>
      <w:r>
        <w:rPr>
          <w:kern w:val="0"/>
        </w:rPr>
        <w:lastRenderedPageBreak/>
        <w:t xml:space="preserve"> </w:t>
      </w:r>
    </w:p>
    <w:p w14:paraId="753360F5" w14:textId="77777777" w:rsidR="009121BE" w:rsidRDefault="004B7695">
      <w:pPr>
        <w:spacing w:line="300" w:lineRule="auto"/>
        <w:rPr>
          <w:szCs w:val="21"/>
        </w:rPr>
      </w:pPr>
      <w:r>
        <w:rPr>
          <w:kern w:val="0"/>
        </w:rPr>
        <w:t>A</w:t>
      </w:r>
      <w:r>
        <w:rPr>
          <w:rFonts w:hint="eastAsia"/>
          <w:kern w:val="0"/>
        </w:rPr>
        <w:t>4</w:t>
      </w:r>
      <w:r>
        <w:rPr>
          <w:kern w:val="0"/>
        </w:rPr>
        <w:t>-</w:t>
      </w:r>
      <w:r>
        <w:rPr>
          <w:rFonts w:hint="eastAsia"/>
          <w:kern w:val="0"/>
        </w:rPr>
        <w:t>1</w:t>
      </w:r>
      <w:r>
        <w:rPr>
          <w:kern w:val="0"/>
        </w:rPr>
        <w:t xml:space="preserve"> </w:t>
      </w:r>
      <w:r>
        <w:rPr>
          <w:rFonts w:hAnsi="宋体"/>
          <w:kern w:val="0"/>
        </w:rPr>
        <w:t>经年检的营业执照副本</w:t>
      </w:r>
      <w:bookmarkEnd w:id="214"/>
      <w:bookmarkEnd w:id="215"/>
      <w:bookmarkEnd w:id="216"/>
      <w:bookmarkEnd w:id="217"/>
      <w:bookmarkEnd w:id="218"/>
      <w:bookmarkEnd w:id="219"/>
    </w:p>
    <w:p w14:paraId="4F1B87D8" w14:textId="77777777" w:rsidR="009121BE" w:rsidRDefault="009121BE">
      <w:pPr>
        <w:spacing w:line="300" w:lineRule="auto"/>
        <w:rPr>
          <w:szCs w:val="21"/>
        </w:rPr>
      </w:pPr>
    </w:p>
    <w:p w14:paraId="6E375896" w14:textId="77777777" w:rsidR="009121BE" w:rsidRDefault="009121BE">
      <w:pPr>
        <w:spacing w:line="300" w:lineRule="auto"/>
        <w:rPr>
          <w:sz w:val="30"/>
          <w:szCs w:val="30"/>
        </w:rPr>
      </w:pPr>
    </w:p>
    <w:p w14:paraId="5C4E5AA4" w14:textId="77777777" w:rsidR="009121BE" w:rsidRDefault="004B7695">
      <w:pPr>
        <w:spacing w:line="300" w:lineRule="auto"/>
        <w:jc w:val="center"/>
        <w:rPr>
          <w:bCs/>
          <w:sz w:val="32"/>
          <w:szCs w:val="32"/>
        </w:rPr>
      </w:pPr>
      <w:bookmarkStart w:id="220" w:name="_Toc201997982"/>
      <w:bookmarkStart w:id="221" w:name="_Toc199215796"/>
      <w:bookmarkStart w:id="222" w:name="_Toc199215976"/>
      <w:bookmarkStart w:id="223" w:name="_Toc201742897"/>
      <w:bookmarkStart w:id="224" w:name="_Toc201719154"/>
      <w:bookmarkStart w:id="225" w:name="_Toc199213761"/>
      <w:bookmarkStart w:id="226" w:name="_Toc201743152"/>
      <w:bookmarkStart w:id="227" w:name="_Toc201401694"/>
      <w:r>
        <w:rPr>
          <w:rFonts w:hAnsi="宋体"/>
          <w:bCs/>
          <w:sz w:val="32"/>
          <w:szCs w:val="32"/>
        </w:rPr>
        <w:t>经年检的营业执照副本</w:t>
      </w:r>
      <w:bookmarkEnd w:id="220"/>
      <w:bookmarkEnd w:id="221"/>
      <w:bookmarkEnd w:id="222"/>
      <w:bookmarkEnd w:id="223"/>
      <w:bookmarkEnd w:id="224"/>
      <w:bookmarkEnd w:id="225"/>
      <w:bookmarkEnd w:id="226"/>
      <w:bookmarkEnd w:id="227"/>
    </w:p>
    <w:p w14:paraId="44F83200" w14:textId="77777777" w:rsidR="009121BE" w:rsidRDefault="009121BE">
      <w:pPr>
        <w:spacing w:line="300" w:lineRule="auto"/>
        <w:rPr>
          <w:sz w:val="24"/>
        </w:rPr>
      </w:pPr>
    </w:p>
    <w:p w14:paraId="00A2FD79" w14:textId="77777777" w:rsidR="009121BE" w:rsidRDefault="009121BE">
      <w:pPr>
        <w:spacing w:line="300" w:lineRule="auto"/>
        <w:rPr>
          <w:sz w:val="24"/>
        </w:rPr>
      </w:pPr>
    </w:p>
    <w:p w14:paraId="07E2CBC6" w14:textId="77777777" w:rsidR="009121BE" w:rsidRDefault="009121BE">
      <w:pPr>
        <w:spacing w:line="300" w:lineRule="auto"/>
        <w:rPr>
          <w:sz w:val="24"/>
        </w:rPr>
      </w:pPr>
    </w:p>
    <w:p w14:paraId="22B022FB" w14:textId="77777777" w:rsidR="009121BE" w:rsidRDefault="004B7695">
      <w:pPr>
        <w:spacing w:line="300" w:lineRule="auto"/>
        <w:jc w:val="center"/>
        <w:rPr>
          <w:sz w:val="24"/>
        </w:rPr>
      </w:pPr>
      <w:r>
        <w:rPr>
          <w:rFonts w:hAnsi="宋体"/>
          <w:sz w:val="24"/>
        </w:rPr>
        <w:t>（复印件加盖单位公章）</w:t>
      </w:r>
    </w:p>
    <w:p w14:paraId="5A3AB110" w14:textId="77777777" w:rsidR="009121BE" w:rsidRDefault="009121BE">
      <w:pPr>
        <w:spacing w:line="300" w:lineRule="auto"/>
        <w:rPr>
          <w:sz w:val="24"/>
        </w:rPr>
      </w:pPr>
    </w:p>
    <w:p w14:paraId="18A7AC03" w14:textId="77777777" w:rsidR="009121BE" w:rsidRDefault="009121BE">
      <w:pPr>
        <w:spacing w:line="300" w:lineRule="auto"/>
        <w:rPr>
          <w:sz w:val="24"/>
        </w:rPr>
      </w:pPr>
    </w:p>
    <w:p w14:paraId="737EAE2D" w14:textId="77777777" w:rsidR="009121BE" w:rsidRDefault="009121BE">
      <w:pPr>
        <w:spacing w:line="300" w:lineRule="auto"/>
        <w:rPr>
          <w:szCs w:val="21"/>
        </w:rPr>
      </w:pPr>
      <w:bookmarkStart w:id="228" w:name="_Toc201743164"/>
      <w:bookmarkStart w:id="229" w:name="_Toc201742909"/>
      <w:bookmarkStart w:id="230" w:name="_Toc201997993"/>
    </w:p>
    <w:p w14:paraId="37039C74" w14:textId="77777777" w:rsidR="00322744" w:rsidRDefault="00322744" w:rsidP="00322744">
      <w:pPr>
        <w:spacing w:line="300" w:lineRule="auto"/>
        <w:rPr>
          <w:szCs w:val="21"/>
        </w:rPr>
      </w:pPr>
      <w:bookmarkStart w:id="231" w:name="_Toc199215984"/>
      <w:bookmarkStart w:id="232" w:name="_Toc201743157"/>
      <w:bookmarkStart w:id="233" w:name="_Toc201742902"/>
      <w:bookmarkStart w:id="234" w:name="_Toc201997987"/>
      <w:bookmarkStart w:id="235" w:name="_Toc201401699"/>
      <w:bookmarkStart w:id="236" w:name="_Toc201719159"/>
      <w:bookmarkStart w:id="237" w:name="_Ref467988479"/>
      <w:bookmarkStart w:id="238" w:name="_Ref467988485"/>
      <w:bookmarkStart w:id="239" w:name="_Toc520356228"/>
      <w:bookmarkStart w:id="240" w:name="_Toc520125061"/>
      <w:bookmarkStart w:id="241" w:name="_Toc480942358"/>
      <w:bookmarkStart w:id="242" w:name="_Ref467990058"/>
      <w:bookmarkStart w:id="243" w:name="_Toc520356229"/>
      <w:bookmarkStart w:id="244" w:name="_Toc520125062"/>
      <w:bookmarkStart w:id="245" w:name="_Ref467988471"/>
      <w:bookmarkStart w:id="246" w:name="_Toc480942357"/>
      <w:bookmarkStart w:id="247" w:name="_Ref467990100"/>
      <w:bookmarkStart w:id="248" w:name="_Ref467990101"/>
      <w:bookmarkStart w:id="249" w:name="_Ref467990064"/>
    </w:p>
    <w:p w14:paraId="2095ECA1" w14:textId="77777777" w:rsidR="00322744" w:rsidRDefault="00322744" w:rsidP="00322744">
      <w:pPr>
        <w:spacing w:line="300" w:lineRule="auto"/>
        <w:rPr>
          <w:szCs w:val="21"/>
        </w:rPr>
      </w:pPr>
    </w:p>
    <w:p w14:paraId="32A391D7" w14:textId="77777777" w:rsidR="00322744" w:rsidRDefault="00322744" w:rsidP="00322744">
      <w:pPr>
        <w:spacing w:line="300" w:lineRule="auto"/>
        <w:rPr>
          <w:szCs w:val="21"/>
        </w:rPr>
      </w:pPr>
    </w:p>
    <w:p w14:paraId="481EA52B" w14:textId="77777777" w:rsidR="00322744" w:rsidRDefault="00322744" w:rsidP="00322744">
      <w:pPr>
        <w:spacing w:line="300" w:lineRule="auto"/>
        <w:rPr>
          <w:szCs w:val="21"/>
        </w:rPr>
      </w:pPr>
    </w:p>
    <w:p w14:paraId="5AB34813" w14:textId="77777777" w:rsidR="00322744" w:rsidRDefault="00322744" w:rsidP="00322744">
      <w:pPr>
        <w:spacing w:line="300" w:lineRule="auto"/>
        <w:rPr>
          <w:szCs w:val="21"/>
        </w:rPr>
      </w:pPr>
    </w:p>
    <w:p w14:paraId="2AE0D87F" w14:textId="77777777" w:rsidR="00322744" w:rsidRDefault="00322744" w:rsidP="00322744">
      <w:pPr>
        <w:spacing w:line="300" w:lineRule="auto"/>
        <w:rPr>
          <w:szCs w:val="21"/>
        </w:rPr>
      </w:pPr>
    </w:p>
    <w:p w14:paraId="0EDE4094" w14:textId="77777777" w:rsidR="00322744" w:rsidRDefault="00322744" w:rsidP="00322744">
      <w:pPr>
        <w:spacing w:line="300" w:lineRule="auto"/>
        <w:rPr>
          <w:szCs w:val="21"/>
        </w:rPr>
      </w:pPr>
    </w:p>
    <w:p w14:paraId="7F602954" w14:textId="77777777" w:rsidR="00322744" w:rsidRDefault="00322744" w:rsidP="00322744">
      <w:pPr>
        <w:spacing w:line="300" w:lineRule="auto"/>
        <w:rPr>
          <w:szCs w:val="21"/>
        </w:rPr>
      </w:pPr>
    </w:p>
    <w:p w14:paraId="271E8B3B" w14:textId="77777777" w:rsidR="00322744" w:rsidRDefault="00322744" w:rsidP="00322744">
      <w:pPr>
        <w:spacing w:line="300" w:lineRule="auto"/>
        <w:rPr>
          <w:szCs w:val="21"/>
        </w:rPr>
      </w:pPr>
    </w:p>
    <w:p w14:paraId="59D018E5" w14:textId="77777777" w:rsidR="00322744" w:rsidRDefault="00322744" w:rsidP="00322744">
      <w:pPr>
        <w:spacing w:line="300" w:lineRule="auto"/>
        <w:rPr>
          <w:szCs w:val="21"/>
        </w:rPr>
      </w:pPr>
    </w:p>
    <w:p w14:paraId="1F57E774" w14:textId="77777777" w:rsidR="00322744" w:rsidRDefault="00322744" w:rsidP="00322744">
      <w:pPr>
        <w:spacing w:line="300" w:lineRule="auto"/>
        <w:rPr>
          <w:szCs w:val="21"/>
        </w:rPr>
      </w:pPr>
    </w:p>
    <w:p w14:paraId="0A5713F4" w14:textId="77777777" w:rsidR="00322744" w:rsidRDefault="00322744" w:rsidP="00322744">
      <w:pPr>
        <w:spacing w:line="300" w:lineRule="auto"/>
        <w:rPr>
          <w:szCs w:val="21"/>
        </w:rPr>
      </w:pPr>
    </w:p>
    <w:p w14:paraId="49A51DB4" w14:textId="77777777" w:rsidR="00322744" w:rsidRDefault="00322744" w:rsidP="00322744">
      <w:pPr>
        <w:spacing w:line="300" w:lineRule="auto"/>
        <w:rPr>
          <w:szCs w:val="21"/>
        </w:rPr>
      </w:pPr>
    </w:p>
    <w:p w14:paraId="5E7166B8" w14:textId="77777777" w:rsidR="00322744" w:rsidRDefault="00322744" w:rsidP="00322744">
      <w:pPr>
        <w:spacing w:line="300" w:lineRule="auto"/>
        <w:rPr>
          <w:szCs w:val="21"/>
        </w:rPr>
      </w:pPr>
    </w:p>
    <w:p w14:paraId="3F7E8300" w14:textId="77777777" w:rsidR="00322744" w:rsidRDefault="00322744" w:rsidP="00322744">
      <w:pPr>
        <w:spacing w:line="300" w:lineRule="auto"/>
        <w:rPr>
          <w:szCs w:val="21"/>
        </w:rPr>
      </w:pPr>
    </w:p>
    <w:p w14:paraId="73746EE3" w14:textId="77777777" w:rsidR="00322744" w:rsidRDefault="00322744" w:rsidP="00322744">
      <w:pPr>
        <w:spacing w:line="300" w:lineRule="auto"/>
        <w:rPr>
          <w:szCs w:val="21"/>
        </w:rPr>
      </w:pPr>
    </w:p>
    <w:p w14:paraId="54CEFD24" w14:textId="77777777" w:rsidR="00322744" w:rsidRDefault="00322744" w:rsidP="00322744">
      <w:pPr>
        <w:spacing w:line="300" w:lineRule="auto"/>
        <w:rPr>
          <w:szCs w:val="21"/>
        </w:rPr>
      </w:pPr>
    </w:p>
    <w:p w14:paraId="23D21F87" w14:textId="77777777" w:rsidR="00322744" w:rsidRDefault="00322744" w:rsidP="00322744">
      <w:pPr>
        <w:spacing w:line="300" w:lineRule="auto"/>
        <w:rPr>
          <w:szCs w:val="21"/>
        </w:rPr>
      </w:pPr>
    </w:p>
    <w:p w14:paraId="4F104287" w14:textId="77777777" w:rsidR="00322744" w:rsidRDefault="00322744" w:rsidP="00322744">
      <w:pPr>
        <w:spacing w:line="300" w:lineRule="auto"/>
        <w:rPr>
          <w:szCs w:val="21"/>
        </w:rPr>
      </w:pPr>
    </w:p>
    <w:p w14:paraId="3DD50FA2" w14:textId="77777777" w:rsidR="00322744" w:rsidRDefault="00322744" w:rsidP="00322744">
      <w:pPr>
        <w:spacing w:line="300" w:lineRule="auto"/>
        <w:rPr>
          <w:szCs w:val="21"/>
        </w:rPr>
      </w:pPr>
    </w:p>
    <w:p w14:paraId="31C5847B" w14:textId="77777777" w:rsidR="00322744" w:rsidRDefault="00322744" w:rsidP="00322744">
      <w:pPr>
        <w:spacing w:line="300" w:lineRule="auto"/>
        <w:rPr>
          <w:szCs w:val="21"/>
        </w:rPr>
      </w:pPr>
    </w:p>
    <w:p w14:paraId="0178393B" w14:textId="77777777" w:rsidR="00322744" w:rsidRDefault="00322744" w:rsidP="00322744">
      <w:pPr>
        <w:spacing w:line="300" w:lineRule="auto"/>
        <w:rPr>
          <w:szCs w:val="21"/>
        </w:rPr>
      </w:pPr>
    </w:p>
    <w:p w14:paraId="7C38380A" w14:textId="77777777" w:rsidR="00322744" w:rsidRDefault="00322744" w:rsidP="00322744">
      <w:pPr>
        <w:spacing w:line="300" w:lineRule="auto"/>
        <w:rPr>
          <w:szCs w:val="21"/>
        </w:rPr>
      </w:pPr>
    </w:p>
    <w:p w14:paraId="13CACCE6" w14:textId="77777777" w:rsidR="00322744" w:rsidRDefault="00322744" w:rsidP="00322744">
      <w:pPr>
        <w:spacing w:line="300" w:lineRule="auto"/>
        <w:rPr>
          <w:szCs w:val="21"/>
        </w:rPr>
      </w:pPr>
    </w:p>
    <w:p w14:paraId="66235CE8" w14:textId="77777777" w:rsidR="00322744" w:rsidRDefault="00322744" w:rsidP="00322744">
      <w:pPr>
        <w:spacing w:line="300" w:lineRule="auto"/>
        <w:rPr>
          <w:szCs w:val="21"/>
        </w:rPr>
      </w:pPr>
    </w:p>
    <w:p w14:paraId="75B029D0" w14:textId="77777777" w:rsidR="00322744" w:rsidRDefault="00322744" w:rsidP="00322744">
      <w:pPr>
        <w:spacing w:line="300" w:lineRule="auto"/>
        <w:rPr>
          <w:szCs w:val="21"/>
        </w:rPr>
      </w:pPr>
    </w:p>
    <w:p w14:paraId="0241023C" w14:textId="77777777" w:rsidR="00322744" w:rsidRDefault="00322744" w:rsidP="00322744">
      <w:pPr>
        <w:spacing w:line="300" w:lineRule="auto"/>
        <w:rPr>
          <w:szCs w:val="21"/>
        </w:rPr>
      </w:pPr>
    </w:p>
    <w:p w14:paraId="12FF5A0B" w14:textId="77777777" w:rsidR="00322744" w:rsidRDefault="00322744" w:rsidP="00322744">
      <w:pPr>
        <w:spacing w:line="300" w:lineRule="auto"/>
        <w:rPr>
          <w:szCs w:val="21"/>
        </w:rPr>
      </w:pPr>
    </w:p>
    <w:p w14:paraId="692E0BD9" w14:textId="77777777" w:rsidR="00322744" w:rsidRDefault="00322744" w:rsidP="00322744">
      <w:pPr>
        <w:spacing w:line="300" w:lineRule="auto"/>
        <w:rPr>
          <w:szCs w:val="21"/>
        </w:rPr>
      </w:pPr>
    </w:p>
    <w:p w14:paraId="268968FD" w14:textId="77777777" w:rsidR="00322744" w:rsidRDefault="00322744" w:rsidP="00322744">
      <w:pPr>
        <w:spacing w:line="300" w:lineRule="auto"/>
        <w:rPr>
          <w:szCs w:val="21"/>
        </w:rPr>
      </w:pPr>
    </w:p>
    <w:p w14:paraId="008D6DA2" w14:textId="77777777" w:rsidR="00322744" w:rsidRDefault="00322744" w:rsidP="00322744">
      <w:pPr>
        <w:spacing w:line="300" w:lineRule="auto"/>
        <w:rPr>
          <w:szCs w:val="21"/>
        </w:rPr>
      </w:pPr>
    </w:p>
    <w:p w14:paraId="4CB38A69" w14:textId="77777777" w:rsidR="00322744" w:rsidRDefault="00322744" w:rsidP="00322744">
      <w:pPr>
        <w:spacing w:line="300" w:lineRule="auto"/>
        <w:rPr>
          <w:szCs w:val="21"/>
        </w:rPr>
      </w:pPr>
    </w:p>
    <w:p w14:paraId="33EEB63D" w14:textId="392AB8E3" w:rsidR="00322744" w:rsidRPr="0085084E" w:rsidRDefault="004B7695" w:rsidP="00322744">
      <w:pPr>
        <w:spacing w:line="300" w:lineRule="auto"/>
        <w:rPr>
          <w:sz w:val="24"/>
          <w:szCs w:val="24"/>
        </w:rPr>
      </w:pPr>
      <w:r>
        <w:rPr>
          <w:szCs w:val="21"/>
        </w:rPr>
        <w:t>A</w:t>
      </w:r>
      <w:r>
        <w:rPr>
          <w:rFonts w:hint="eastAsia"/>
          <w:szCs w:val="21"/>
        </w:rPr>
        <w:t>4</w:t>
      </w:r>
      <w:r>
        <w:rPr>
          <w:szCs w:val="21"/>
        </w:rPr>
        <w:t>-</w:t>
      </w:r>
      <w:bookmarkEnd w:id="231"/>
      <w:bookmarkEnd w:id="232"/>
      <w:bookmarkEnd w:id="233"/>
      <w:bookmarkEnd w:id="234"/>
      <w:bookmarkEnd w:id="235"/>
      <w:bookmarkEnd w:id="236"/>
      <w:r>
        <w:rPr>
          <w:rFonts w:hint="eastAsia"/>
          <w:szCs w:val="21"/>
        </w:rPr>
        <w:t>2</w:t>
      </w:r>
      <w:r w:rsidR="00322744" w:rsidRPr="00322744">
        <w:rPr>
          <w:rFonts w:hint="eastAsia"/>
          <w:sz w:val="24"/>
          <w:szCs w:val="24"/>
        </w:rPr>
        <w:t xml:space="preserve"> </w:t>
      </w:r>
      <w:r w:rsidR="00322744" w:rsidRPr="0085084E">
        <w:rPr>
          <w:rFonts w:hint="eastAsia"/>
          <w:sz w:val="24"/>
          <w:szCs w:val="24"/>
        </w:rPr>
        <w:t>制造厂商针对本项目投标授权函及针对本项目的售后服务承诺函</w:t>
      </w:r>
    </w:p>
    <w:p w14:paraId="5DECF24D" w14:textId="6E75B006" w:rsidR="009121BE" w:rsidRPr="00322744" w:rsidRDefault="009121BE">
      <w:pPr>
        <w:spacing w:line="300" w:lineRule="auto"/>
        <w:rPr>
          <w:szCs w:val="21"/>
        </w:rPr>
      </w:pPr>
    </w:p>
    <w:p w14:paraId="66185AD9" w14:textId="77777777" w:rsidR="009121BE" w:rsidRDefault="009121BE">
      <w:pPr>
        <w:spacing w:line="300" w:lineRule="auto"/>
        <w:rPr>
          <w:szCs w:val="21"/>
        </w:rPr>
      </w:pPr>
    </w:p>
    <w:bookmarkEnd w:id="237"/>
    <w:bookmarkEnd w:id="238"/>
    <w:bookmarkEnd w:id="239"/>
    <w:bookmarkEnd w:id="240"/>
    <w:bookmarkEnd w:id="241"/>
    <w:bookmarkEnd w:id="242"/>
    <w:bookmarkEnd w:id="243"/>
    <w:bookmarkEnd w:id="244"/>
    <w:bookmarkEnd w:id="245"/>
    <w:bookmarkEnd w:id="246"/>
    <w:bookmarkEnd w:id="247"/>
    <w:bookmarkEnd w:id="248"/>
    <w:bookmarkEnd w:id="249"/>
    <w:p w14:paraId="1ED1BE95" w14:textId="77777777" w:rsidR="00322744" w:rsidRDefault="00322744">
      <w:pPr>
        <w:spacing w:line="300" w:lineRule="auto"/>
        <w:rPr>
          <w:szCs w:val="21"/>
        </w:rPr>
      </w:pPr>
    </w:p>
    <w:p w14:paraId="6F89104D" w14:textId="77777777" w:rsidR="00322744" w:rsidRDefault="00322744">
      <w:pPr>
        <w:spacing w:line="300" w:lineRule="auto"/>
        <w:rPr>
          <w:szCs w:val="21"/>
        </w:rPr>
      </w:pPr>
    </w:p>
    <w:p w14:paraId="78434052" w14:textId="77777777" w:rsidR="00322744" w:rsidRDefault="00322744">
      <w:pPr>
        <w:spacing w:line="300" w:lineRule="auto"/>
        <w:rPr>
          <w:szCs w:val="21"/>
        </w:rPr>
      </w:pPr>
    </w:p>
    <w:p w14:paraId="47078EC9" w14:textId="77777777" w:rsidR="00322744" w:rsidRDefault="00322744">
      <w:pPr>
        <w:spacing w:line="300" w:lineRule="auto"/>
        <w:rPr>
          <w:szCs w:val="21"/>
        </w:rPr>
      </w:pPr>
    </w:p>
    <w:p w14:paraId="07FD9EBF" w14:textId="77777777" w:rsidR="00322744" w:rsidRDefault="00322744">
      <w:pPr>
        <w:spacing w:line="300" w:lineRule="auto"/>
        <w:rPr>
          <w:szCs w:val="21"/>
        </w:rPr>
      </w:pPr>
    </w:p>
    <w:p w14:paraId="27BFC42E" w14:textId="77777777" w:rsidR="00322744" w:rsidRDefault="00322744">
      <w:pPr>
        <w:spacing w:line="300" w:lineRule="auto"/>
        <w:rPr>
          <w:szCs w:val="21"/>
        </w:rPr>
      </w:pPr>
    </w:p>
    <w:p w14:paraId="02D5D46F" w14:textId="77777777" w:rsidR="00322744" w:rsidRDefault="00322744">
      <w:pPr>
        <w:spacing w:line="300" w:lineRule="auto"/>
        <w:rPr>
          <w:szCs w:val="21"/>
        </w:rPr>
      </w:pPr>
    </w:p>
    <w:p w14:paraId="604350E2" w14:textId="77777777" w:rsidR="00322744" w:rsidRDefault="00322744">
      <w:pPr>
        <w:spacing w:line="300" w:lineRule="auto"/>
        <w:rPr>
          <w:szCs w:val="21"/>
        </w:rPr>
      </w:pPr>
    </w:p>
    <w:p w14:paraId="1182CE8A" w14:textId="77777777" w:rsidR="00322744" w:rsidRDefault="00322744">
      <w:pPr>
        <w:spacing w:line="300" w:lineRule="auto"/>
        <w:rPr>
          <w:szCs w:val="21"/>
        </w:rPr>
      </w:pPr>
    </w:p>
    <w:p w14:paraId="623A45D8" w14:textId="77777777" w:rsidR="00322744" w:rsidRDefault="00322744">
      <w:pPr>
        <w:spacing w:line="300" w:lineRule="auto"/>
        <w:rPr>
          <w:szCs w:val="21"/>
        </w:rPr>
      </w:pPr>
    </w:p>
    <w:p w14:paraId="709654C5" w14:textId="77777777" w:rsidR="00322744" w:rsidRDefault="00322744">
      <w:pPr>
        <w:spacing w:line="300" w:lineRule="auto"/>
        <w:rPr>
          <w:szCs w:val="21"/>
        </w:rPr>
      </w:pPr>
    </w:p>
    <w:p w14:paraId="523EF995" w14:textId="77777777" w:rsidR="00322744" w:rsidRDefault="00322744">
      <w:pPr>
        <w:spacing w:line="300" w:lineRule="auto"/>
        <w:rPr>
          <w:szCs w:val="21"/>
        </w:rPr>
      </w:pPr>
    </w:p>
    <w:p w14:paraId="54F9B83F" w14:textId="77777777" w:rsidR="00322744" w:rsidRDefault="00322744">
      <w:pPr>
        <w:spacing w:line="300" w:lineRule="auto"/>
        <w:rPr>
          <w:szCs w:val="21"/>
        </w:rPr>
      </w:pPr>
    </w:p>
    <w:p w14:paraId="0B1E310A" w14:textId="77777777" w:rsidR="00322744" w:rsidRDefault="00322744">
      <w:pPr>
        <w:spacing w:line="300" w:lineRule="auto"/>
        <w:rPr>
          <w:szCs w:val="21"/>
        </w:rPr>
      </w:pPr>
    </w:p>
    <w:p w14:paraId="204C128B" w14:textId="77777777" w:rsidR="00322744" w:rsidRDefault="00322744">
      <w:pPr>
        <w:spacing w:line="300" w:lineRule="auto"/>
        <w:rPr>
          <w:szCs w:val="21"/>
        </w:rPr>
      </w:pPr>
    </w:p>
    <w:p w14:paraId="21702408" w14:textId="77777777" w:rsidR="00322744" w:rsidRDefault="00322744">
      <w:pPr>
        <w:spacing w:line="300" w:lineRule="auto"/>
        <w:rPr>
          <w:szCs w:val="21"/>
        </w:rPr>
      </w:pPr>
    </w:p>
    <w:p w14:paraId="66230FF6" w14:textId="77777777" w:rsidR="00322744" w:rsidRDefault="00322744">
      <w:pPr>
        <w:spacing w:line="300" w:lineRule="auto"/>
        <w:rPr>
          <w:szCs w:val="21"/>
        </w:rPr>
      </w:pPr>
    </w:p>
    <w:p w14:paraId="6A282E06" w14:textId="77777777" w:rsidR="00322744" w:rsidRDefault="00322744">
      <w:pPr>
        <w:spacing w:line="300" w:lineRule="auto"/>
        <w:rPr>
          <w:szCs w:val="21"/>
        </w:rPr>
      </w:pPr>
    </w:p>
    <w:p w14:paraId="227A9E55" w14:textId="77777777" w:rsidR="00322744" w:rsidRDefault="00322744">
      <w:pPr>
        <w:spacing w:line="300" w:lineRule="auto"/>
        <w:rPr>
          <w:szCs w:val="21"/>
        </w:rPr>
      </w:pPr>
    </w:p>
    <w:p w14:paraId="5518E9E9" w14:textId="77777777" w:rsidR="00322744" w:rsidRDefault="00322744">
      <w:pPr>
        <w:spacing w:line="300" w:lineRule="auto"/>
        <w:rPr>
          <w:szCs w:val="21"/>
        </w:rPr>
      </w:pPr>
    </w:p>
    <w:p w14:paraId="37D270FA" w14:textId="77777777" w:rsidR="00322744" w:rsidRDefault="00322744">
      <w:pPr>
        <w:spacing w:line="300" w:lineRule="auto"/>
        <w:rPr>
          <w:szCs w:val="21"/>
        </w:rPr>
      </w:pPr>
    </w:p>
    <w:p w14:paraId="1F44FECA" w14:textId="77777777" w:rsidR="00322744" w:rsidRDefault="00322744">
      <w:pPr>
        <w:spacing w:line="300" w:lineRule="auto"/>
        <w:rPr>
          <w:szCs w:val="21"/>
        </w:rPr>
      </w:pPr>
    </w:p>
    <w:p w14:paraId="34EF484D" w14:textId="77777777" w:rsidR="00322744" w:rsidRDefault="00322744">
      <w:pPr>
        <w:spacing w:line="300" w:lineRule="auto"/>
        <w:rPr>
          <w:szCs w:val="21"/>
        </w:rPr>
      </w:pPr>
    </w:p>
    <w:p w14:paraId="5AB57F4C" w14:textId="77777777" w:rsidR="00322744" w:rsidRDefault="00322744">
      <w:pPr>
        <w:spacing w:line="300" w:lineRule="auto"/>
        <w:rPr>
          <w:szCs w:val="21"/>
        </w:rPr>
      </w:pPr>
    </w:p>
    <w:p w14:paraId="7FE171D4" w14:textId="77777777" w:rsidR="00322744" w:rsidRDefault="00322744">
      <w:pPr>
        <w:spacing w:line="300" w:lineRule="auto"/>
        <w:rPr>
          <w:szCs w:val="21"/>
        </w:rPr>
      </w:pPr>
    </w:p>
    <w:p w14:paraId="06D8CF73" w14:textId="77777777" w:rsidR="00322744" w:rsidRDefault="00322744">
      <w:pPr>
        <w:spacing w:line="300" w:lineRule="auto"/>
        <w:rPr>
          <w:szCs w:val="21"/>
        </w:rPr>
      </w:pPr>
    </w:p>
    <w:p w14:paraId="469B24F3" w14:textId="77777777" w:rsidR="00322744" w:rsidRDefault="00322744">
      <w:pPr>
        <w:spacing w:line="300" w:lineRule="auto"/>
        <w:rPr>
          <w:szCs w:val="21"/>
        </w:rPr>
      </w:pPr>
    </w:p>
    <w:p w14:paraId="48E564A1" w14:textId="77777777" w:rsidR="00322744" w:rsidRDefault="00322744">
      <w:pPr>
        <w:spacing w:line="300" w:lineRule="auto"/>
        <w:rPr>
          <w:szCs w:val="21"/>
        </w:rPr>
      </w:pPr>
    </w:p>
    <w:p w14:paraId="235252FA" w14:textId="77777777" w:rsidR="00322744" w:rsidRDefault="00322744">
      <w:pPr>
        <w:spacing w:line="300" w:lineRule="auto"/>
        <w:rPr>
          <w:szCs w:val="21"/>
        </w:rPr>
      </w:pPr>
    </w:p>
    <w:p w14:paraId="2845F62C" w14:textId="77777777" w:rsidR="00322744" w:rsidRDefault="00322744">
      <w:pPr>
        <w:spacing w:line="300" w:lineRule="auto"/>
        <w:rPr>
          <w:szCs w:val="21"/>
        </w:rPr>
      </w:pPr>
    </w:p>
    <w:p w14:paraId="1F01B60D" w14:textId="77777777" w:rsidR="00322744" w:rsidRDefault="00322744">
      <w:pPr>
        <w:spacing w:line="300" w:lineRule="auto"/>
        <w:rPr>
          <w:szCs w:val="21"/>
        </w:rPr>
      </w:pPr>
    </w:p>
    <w:p w14:paraId="1FB1CFD1" w14:textId="77777777" w:rsidR="00322744" w:rsidRDefault="00322744">
      <w:pPr>
        <w:spacing w:line="300" w:lineRule="auto"/>
        <w:rPr>
          <w:szCs w:val="21"/>
        </w:rPr>
      </w:pPr>
    </w:p>
    <w:p w14:paraId="037E3628" w14:textId="77777777" w:rsidR="00322744" w:rsidRDefault="00322744">
      <w:pPr>
        <w:spacing w:line="300" w:lineRule="auto"/>
        <w:rPr>
          <w:szCs w:val="21"/>
        </w:rPr>
      </w:pPr>
    </w:p>
    <w:p w14:paraId="1BF05CF9" w14:textId="77777777" w:rsidR="00322744" w:rsidRDefault="00322744">
      <w:pPr>
        <w:spacing w:line="300" w:lineRule="auto"/>
        <w:rPr>
          <w:szCs w:val="21"/>
        </w:rPr>
      </w:pPr>
    </w:p>
    <w:p w14:paraId="6F2B7806" w14:textId="77777777" w:rsidR="00322744" w:rsidRDefault="00322744">
      <w:pPr>
        <w:spacing w:line="300" w:lineRule="auto"/>
        <w:rPr>
          <w:szCs w:val="21"/>
        </w:rPr>
      </w:pPr>
    </w:p>
    <w:p w14:paraId="71A86787" w14:textId="77777777" w:rsidR="00322744" w:rsidRDefault="00322744">
      <w:pPr>
        <w:spacing w:line="300" w:lineRule="auto"/>
        <w:rPr>
          <w:szCs w:val="21"/>
        </w:rPr>
      </w:pPr>
    </w:p>
    <w:p w14:paraId="64988EDE" w14:textId="77777777" w:rsidR="00322744" w:rsidRDefault="00322744">
      <w:pPr>
        <w:spacing w:line="300" w:lineRule="auto"/>
        <w:rPr>
          <w:szCs w:val="21"/>
        </w:rPr>
      </w:pPr>
    </w:p>
    <w:p w14:paraId="4BADB8FC" w14:textId="77777777" w:rsidR="00322744" w:rsidRDefault="00322744">
      <w:pPr>
        <w:spacing w:line="300" w:lineRule="auto"/>
        <w:rPr>
          <w:szCs w:val="21"/>
        </w:rPr>
      </w:pPr>
    </w:p>
    <w:p w14:paraId="629E6952" w14:textId="77777777" w:rsidR="00322744" w:rsidRDefault="00322744">
      <w:pPr>
        <w:spacing w:line="300" w:lineRule="auto"/>
        <w:rPr>
          <w:szCs w:val="21"/>
        </w:rPr>
      </w:pPr>
    </w:p>
    <w:p w14:paraId="723B5D75" w14:textId="77777777" w:rsidR="00322744" w:rsidRDefault="00322744">
      <w:pPr>
        <w:spacing w:line="300" w:lineRule="auto"/>
        <w:rPr>
          <w:szCs w:val="21"/>
        </w:rPr>
      </w:pPr>
    </w:p>
    <w:p w14:paraId="6A7D3635" w14:textId="77777777" w:rsidR="00322744" w:rsidRDefault="00322744">
      <w:pPr>
        <w:spacing w:line="300" w:lineRule="auto"/>
        <w:rPr>
          <w:szCs w:val="21"/>
        </w:rPr>
      </w:pPr>
    </w:p>
    <w:p w14:paraId="60956DE3" w14:textId="77777777" w:rsidR="00322744" w:rsidRDefault="00322744">
      <w:pPr>
        <w:spacing w:line="300" w:lineRule="auto"/>
        <w:rPr>
          <w:szCs w:val="21"/>
        </w:rPr>
      </w:pPr>
    </w:p>
    <w:p w14:paraId="4F621FBB" w14:textId="77777777" w:rsidR="009121BE" w:rsidRDefault="004B7695">
      <w:pPr>
        <w:spacing w:line="300" w:lineRule="auto"/>
        <w:rPr>
          <w:b/>
          <w:kern w:val="0"/>
          <w:sz w:val="22"/>
          <w:szCs w:val="22"/>
        </w:rPr>
      </w:pPr>
      <w:r>
        <w:rPr>
          <w:szCs w:val="21"/>
        </w:rPr>
        <w:t>A</w:t>
      </w:r>
      <w:r>
        <w:rPr>
          <w:rFonts w:hint="eastAsia"/>
          <w:szCs w:val="21"/>
        </w:rPr>
        <w:t>4</w:t>
      </w:r>
      <w:r>
        <w:rPr>
          <w:szCs w:val="21"/>
        </w:rPr>
        <w:t>-</w:t>
      </w:r>
      <w:r>
        <w:rPr>
          <w:rFonts w:hint="eastAsia"/>
          <w:szCs w:val="21"/>
        </w:rPr>
        <w:t>3</w:t>
      </w:r>
      <w:r>
        <w:rPr>
          <w:rFonts w:hint="eastAsia"/>
          <w:szCs w:val="21"/>
        </w:rPr>
        <w:t>其他</w:t>
      </w:r>
    </w:p>
    <w:p w14:paraId="02682E2A" w14:textId="77777777" w:rsidR="009121BE" w:rsidRDefault="004B7695">
      <w:pPr>
        <w:spacing w:line="300" w:lineRule="auto"/>
        <w:rPr>
          <w:kern w:val="0"/>
          <w:sz w:val="22"/>
          <w:szCs w:val="22"/>
        </w:rPr>
      </w:pPr>
      <w:r>
        <w:rPr>
          <w:rFonts w:hAnsi="宋体"/>
          <w:kern w:val="0"/>
          <w:sz w:val="22"/>
          <w:szCs w:val="22"/>
        </w:rPr>
        <w:t>（投标人认为应补充提供的其他文件资料或说明）</w:t>
      </w:r>
    </w:p>
    <w:p w14:paraId="71BFC3F1" w14:textId="77777777" w:rsidR="009121BE" w:rsidRDefault="009121BE">
      <w:pPr>
        <w:spacing w:line="300" w:lineRule="auto"/>
      </w:pPr>
    </w:p>
    <w:p w14:paraId="64CCE7B7" w14:textId="77777777" w:rsidR="009121BE" w:rsidRDefault="009121BE">
      <w:pPr>
        <w:spacing w:line="300" w:lineRule="auto"/>
      </w:pPr>
    </w:p>
    <w:p w14:paraId="23E24F4B" w14:textId="77777777" w:rsidR="009121BE" w:rsidRDefault="009121BE">
      <w:pPr>
        <w:spacing w:line="300" w:lineRule="auto"/>
      </w:pPr>
    </w:p>
    <w:bookmarkEnd w:id="228"/>
    <w:bookmarkEnd w:id="229"/>
    <w:bookmarkEnd w:id="230"/>
    <w:p w14:paraId="3C08B4BB" w14:textId="77777777" w:rsidR="009121BE" w:rsidRDefault="004B7695">
      <w:pPr>
        <w:spacing w:line="300" w:lineRule="auto"/>
        <w:rPr>
          <w:sz w:val="28"/>
          <w:szCs w:val="28"/>
        </w:rPr>
      </w:pPr>
      <w:r>
        <w:rPr>
          <w:sz w:val="28"/>
          <w:szCs w:val="28"/>
        </w:rPr>
        <w:t xml:space="preserve"> </w:t>
      </w:r>
    </w:p>
    <w:p w14:paraId="350A4486" w14:textId="77777777" w:rsidR="009121BE" w:rsidRDefault="004B7695">
      <w:pPr>
        <w:spacing w:line="300" w:lineRule="auto"/>
        <w:rPr>
          <w:szCs w:val="21"/>
        </w:rPr>
      </w:pPr>
      <w:r>
        <w:rPr>
          <w:sz w:val="44"/>
          <w:szCs w:val="44"/>
        </w:rPr>
        <w:br w:type="page"/>
      </w:r>
      <w:bookmarkStart w:id="250" w:name="_Toc201401713"/>
      <w:bookmarkStart w:id="251" w:name="_Toc201742917"/>
      <w:bookmarkStart w:id="252" w:name="_Toc201743172"/>
      <w:bookmarkStart w:id="253" w:name="_Toc201998000"/>
      <w:bookmarkStart w:id="254" w:name="_Toc199215996"/>
      <w:r>
        <w:rPr>
          <w:rFonts w:hAnsi="宋体"/>
          <w:szCs w:val="21"/>
        </w:rPr>
        <w:lastRenderedPageBreak/>
        <w:t>投标报价一览表</w:t>
      </w:r>
      <w:bookmarkEnd w:id="250"/>
      <w:bookmarkEnd w:id="251"/>
      <w:bookmarkEnd w:id="252"/>
      <w:bookmarkEnd w:id="253"/>
      <w:bookmarkEnd w:id="254"/>
    </w:p>
    <w:p w14:paraId="65F3934E" w14:textId="77777777" w:rsidR="009121BE" w:rsidRDefault="004B7695">
      <w:pPr>
        <w:spacing w:line="300" w:lineRule="auto"/>
        <w:rPr>
          <w:szCs w:val="21"/>
        </w:rPr>
      </w:pPr>
      <w:r>
        <w:rPr>
          <w:szCs w:val="21"/>
        </w:rPr>
        <w:t xml:space="preserve">               </w:t>
      </w:r>
    </w:p>
    <w:p w14:paraId="4C67143E" w14:textId="77777777" w:rsidR="009121BE" w:rsidRDefault="009121BE">
      <w:pPr>
        <w:spacing w:line="300" w:lineRule="auto"/>
        <w:rPr>
          <w:sz w:val="30"/>
          <w:szCs w:val="30"/>
        </w:rPr>
      </w:pPr>
    </w:p>
    <w:p w14:paraId="2980607F" w14:textId="77777777" w:rsidR="009121BE" w:rsidRDefault="004B7695">
      <w:pPr>
        <w:spacing w:line="300" w:lineRule="auto"/>
        <w:jc w:val="center"/>
        <w:rPr>
          <w:bCs/>
          <w:sz w:val="32"/>
          <w:szCs w:val="32"/>
        </w:rPr>
      </w:pPr>
      <w:bookmarkStart w:id="255" w:name="_Toc199213769"/>
      <w:bookmarkStart w:id="256" w:name="_Toc201719173"/>
      <w:bookmarkStart w:id="257" w:name="_Toc199215804"/>
      <w:bookmarkStart w:id="258" w:name="_Toc201401714"/>
      <w:bookmarkStart w:id="259" w:name="_Toc201998001"/>
      <w:bookmarkStart w:id="260" w:name="_Toc201743173"/>
      <w:bookmarkStart w:id="261" w:name="_Toc199215997"/>
      <w:bookmarkStart w:id="262" w:name="_Toc201742918"/>
      <w:r>
        <w:rPr>
          <w:rFonts w:hAnsi="宋体"/>
          <w:bCs/>
          <w:sz w:val="32"/>
          <w:szCs w:val="32"/>
        </w:rPr>
        <w:t>投标报价一览表</w:t>
      </w:r>
      <w:bookmarkEnd w:id="255"/>
      <w:bookmarkEnd w:id="256"/>
      <w:bookmarkEnd w:id="257"/>
      <w:bookmarkEnd w:id="258"/>
      <w:bookmarkEnd w:id="259"/>
      <w:bookmarkEnd w:id="260"/>
      <w:bookmarkEnd w:id="261"/>
      <w:bookmarkEnd w:id="262"/>
    </w:p>
    <w:p w14:paraId="3D02B709" w14:textId="77777777" w:rsidR="009121BE" w:rsidRDefault="009121BE">
      <w:pPr>
        <w:spacing w:line="300" w:lineRule="auto"/>
        <w:rPr>
          <w:sz w:val="24"/>
        </w:rPr>
      </w:pPr>
    </w:p>
    <w:p w14:paraId="2C34B860" w14:textId="77777777" w:rsidR="009121BE" w:rsidRDefault="009121BE">
      <w:pPr>
        <w:spacing w:line="300" w:lineRule="auto"/>
        <w:rPr>
          <w:sz w:val="24"/>
        </w:rPr>
      </w:pPr>
    </w:p>
    <w:p w14:paraId="7D92081F" w14:textId="77777777" w:rsidR="009121BE" w:rsidRDefault="004B7695">
      <w:pPr>
        <w:rPr>
          <w:bCs/>
          <w:snapToGrid w:val="0"/>
          <w:kern w:val="0"/>
        </w:rPr>
      </w:pPr>
      <w:r>
        <w:rPr>
          <w:rFonts w:hAnsi="宋体"/>
          <w:bCs/>
          <w:snapToGrid w:val="0"/>
          <w:kern w:val="0"/>
        </w:rPr>
        <w:t>项目名称：</w:t>
      </w:r>
      <w:r>
        <w:rPr>
          <w:bCs/>
          <w:snapToGrid w:val="0"/>
          <w:kern w:val="0"/>
          <w:u w:val="single"/>
        </w:rPr>
        <w:t xml:space="preserve">                    </w:t>
      </w:r>
      <w:r>
        <w:rPr>
          <w:bCs/>
          <w:snapToGrid w:val="0"/>
          <w:kern w:val="0"/>
        </w:rPr>
        <w:t xml:space="preserve">                </w:t>
      </w:r>
    </w:p>
    <w:p w14:paraId="664E97E1" w14:textId="77777777" w:rsidR="009121BE" w:rsidRDefault="004B7695">
      <w:pPr>
        <w:rPr>
          <w:bCs/>
          <w:snapToGrid w:val="0"/>
          <w:kern w:val="0"/>
        </w:rPr>
      </w:pPr>
      <w:r>
        <w:rPr>
          <w:rFonts w:hAnsi="宋体"/>
          <w:bCs/>
          <w:snapToGrid w:val="0"/>
          <w:kern w:val="0"/>
        </w:rPr>
        <w:t>项目编号：</w:t>
      </w:r>
      <w:r>
        <w:rPr>
          <w:bCs/>
          <w:snapToGrid w:val="0"/>
          <w:kern w:val="0"/>
          <w:u w:val="single"/>
        </w:rPr>
        <w:t xml:space="preserve">                     </w:t>
      </w:r>
      <w:r>
        <w:rPr>
          <w:bCs/>
          <w:snapToGrid w:val="0"/>
          <w:kern w:val="0"/>
        </w:rPr>
        <w:t xml:space="preserve">                  </w:t>
      </w:r>
      <w:r>
        <w:rPr>
          <w:rFonts w:hAnsi="宋体"/>
          <w:bCs/>
          <w:snapToGrid w:val="0"/>
          <w:kern w:val="0"/>
        </w:rPr>
        <w:t>单位：</w:t>
      </w:r>
      <w:r>
        <w:rPr>
          <w:bCs/>
          <w:snapToGrid w:val="0"/>
          <w:kern w:val="0"/>
        </w:rPr>
        <w:t xml:space="preserve"> </w:t>
      </w:r>
      <w:r>
        <w:rPr>
          <w:rFonts w:hAnsi="宋体"/>
          <w:bCs/>
          <w:snapToGrid w:val="0"/>
          <w:kern w:val="0"/>
        </w:rPr>
        <w:t>人民币元</w:t>
      </w:r>
    </w:p>
    <w:tbl>
      <w:tblPr>
        <w:tblW w:w="928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988"/>
        <w:gridCol w:w="1980"/>
        <w:gridCol w:w="1800"/>
        <w:gridCol w:w="2520"/>
      </w:tblGrid>
      <w:tr w:rsidR="009121BE" w14:paraId="5B2F26B0" w14:textId="77777777">
        <w:trPr>
          <w:cantSplit/>
          <w:trHeight w:val="720"/>
        </w:trPr>
        <w:tc>
          <w:tcPr>
            <w:tcW w:w="2988" w:type="dxa"/>
            <w:tcBorders>
              <w:top w:val="double" w:sz="4" w:space="0" w:color="auto"/>
              <w:bottom w:val="single" w:sz="4" w:space="0" w:color="auto"/>
            </w:tcBorders>
            <w:vAlign w:val="center"/>
          </w:tcPr>
          <w:p w14:paraId="70256E13" w14:textId="77777777" w:rsidR="009121BE" w:rsidRDefault="004B7695">
            <w:pPr>
              <w:jc w:val="center"/>
              <w:rPr>
                <w:snapToGrid w:val="0"/>
                <w:kern w:val="0"/>
              </w:rPr>
            </w:pPr>
            <w:r>
              <w:rPr>
                <w:rFonts w:hAnsi="宋体"/>
                <w:snapToGrid w:val="0"/>
                <w:kern w:val="0"/>
              </w:rPr>
              <w:t>项目名称</w:t>
            </w:r>
          </w:p>
        </w:tc>
        <w:tc>
          <w:tcPr>
            <w:tcW w:w="1980" w:type="dxa"/>
            <w:tcBorders>
              <w:top w:val="double" w:sz="4" w:space="0" w:color="auto"/>
              <w:bottom w:val="single" w:sz="4" w:space="0" w:color="auto"/>
            </w:tcBorders>
            <w:vAlign w:val="center"/>
          </w:tcPr>
          <w:p w14:paraId="66FCB8D9" w14:textId="77777777" w:rsidR="009121BE" w:rsidRDefault="004B7695">
            <w:pPr>
              <w:jc w:val="center"/>
              <w:rPr>
                <w:snapToGrid w:val="0"/>
                <w:kern w:val="0"/>
              </w:rPr>
            </w:pPr>
            <w:r>
              <w:rPr>
                <w:rFonts w:hAnsi="宋体"/>
                <w:snapToGrid w:val="0"/>
                <w:kern w:val="0"/>
              </w:rPr>
              <w:t>投标总价</w:t>
            </w:r>
          </w:p>
        </w:tc>
        <w:tc>
          <w:tcPr>
            <w:tcW w:w="1800" w:type="dxa"/>
            <w:tcBorders>
              <w:top w:val="double" w:sz="4" w:space="0" w:color="auto"/>
              <w:bottom w:val="single" w:sz="4" w:space="0" w:color="auto"/>
            </w:tcBorders>
            <w:vAlign w:val="center"/>
          </w:tcPr>
          <w:p w14:paraId="084C570B" w14:textId="77777777" w:rsidR="009121BE" w:rsidRDefault="004B7695">
            <w:pPr>
              <w:jc w:val="center"/>
              <w:rPr>
                <w:snapToGrid w:val="0"/>
                <w:kern w:val="0"/>
              </w:rPr>
            </w:pPr>
            <w:r>
              <w:rPr>
                <w:rFonts w:hAnsi="宋体"/>
                <w:snapToGrid w:val="0"/>
                <w:kern w:val="0"/>
              </w:rPr>
              <w:t>供货期</w:t>
            </w:r>
          </w:p>
        </w:tc>
        <w:tc>
          <w:tcPr>
            <w:tcW w:w="2520" w:type="dxa"/>
            <w:tcBorders>
              <w:top w:val="double" w:sz="4" w:space="0" w:color="auto"/>
              <w:bottom w:val="single" w:sz="4" w:space="0" w:color="auto"/>
            </w:tcBorders>
            <w:vAlign w:val="center"/>
          </w:tcPr>
          <w:p w14:paraId="73B3FE49" w14:textId="77777777" w:rsidR="009121BE" w:rsidRDefault="004B7695">
            <w:pPr>
              <w:jc w:val="center"/>
              <w:rPr>
                <w:snapToGrid w:val="0"/>
                <w:kern w:val="0"/>
              </w:rPr>
            </w:pPr>
            <w:r>
              <w:rPr>
                <w:rFonts w:hAnsi="宋体"/>
                <w:snapToGrid w:val="0"/>
                <w:kern w:val="0"/>
              </w:rPr>
              <w:t>备注</w:t>
            </w:r>
          </w:p>
        </w:tc>
      </w:tr>
      <w:tr w:rsidR="009121BE" w14:paraId="202463D1" w14:textId="77777777">
        <w:trPr>
          <w:cantSplit/>
          <w:trHeight w:val="738"/>
        </w:trPr>
        <w:tc>
          <w:tcPr>
            <w:tcW w:w="2988" w:type="dxa"/>
            <w:tcBorders>
              <w:top w:val="single" w:sz="4" w:space="0" w:color="auto"/>
            </w:tcBorders>
            <w:vAlign w:val="center"/>
          </w:tcPr>
          <w:p w14:paraId="3AEC04A1" w14:textId="77777777" w:rsidR="009121BE" w:rsidRDefault="004B7695">
            <w:pPr>
              <w:rPr>
                <w:snapToGrid w:val="0"/>
                <w:kern w:val="0"/>
                <w:u w:val="single"/>
              </w:rPr>
            </w:pPr>
            <w:r>
              <w:rPr>
                <w:snapToGrid w:val="0"/>
                <w:kern w:val="0"/>
                <w:u w:val="single"/>
              </w:rPr>
              <w:t xml:space="preserve">                   </w:t>
            </w:r>
            <w:r>
              <w:rPr>
                <w:rFonts w:hAnsi="宋体"/>
                <w:snapToGrid w:val="0"/>
                <w:kern w:val="0"/>
              </w:rPr>
              <w:t>项目</w:t>
            </w:r>
          </w:p>
        </w:tc>
        <w:tc>
          <w:tcPr>
            <w:tcW w:w="1980" w:type="dxa"/>
            <w:tcBorders>
              <w:top w:val="single" w:sz="4" w:space="0" w:color="auto"/>
            </w:tcBorders>
            <w:vAlign w:val="center"/>
          </w:tcPr>
          <w:p w14:paraId="0B7A7466" w14:textId="77777777" w:rsidR="009121BE" w:rsidRDefault="009121BE">
            <w:pPr>
              <w:rPr>
                <w:snapToGrid w:val="0"/>
                <w:kern w:val="0"/>
              </w:rPr>
            </w:pPr>
          </w:p>
        </w:tc>
        <w:tc>
          <w:tcPr>
            <w:tcW w:w="1800" w:type="dxa"/>
            <w:tcBorders>
              <w:top w:val="single" w:sz="4" w:space="0" w:color="auto"/>
            </w:tcBorders>
            <w:vAlign w:val="center"/>
          </w:tcPr>
          <w:p w14:paraId="73D033B6" w14:textId="77777777" w:rsidR="009121BE" w:rsidRDefault="009121BE">
            <w:pPr>
              <w:rPr>
                <w:snapToGrid w:val="0"/>
                <w:kern w:val="0"/>
              </w:rPr>
            </w:pPr>
          </w:p>
        </w:tc>
        <w:tc>
          <w:tcPr>
            <w:tcW w:w="2520" w:type="dxa"/>
            <w:tcBorders>
              <w:top w:val="single" w:sz="4" w:space="0" w:color="auto"/>
            </w:tcBorders>
            <w:vAlign w:val="center"/>
          </w:tcPr>
          <w:p w14:paraId="155CB1F9" w14:textId="77777777" w:rsidR="009121BE" w:rsidRDefault="009121BE">
            <w:pPr>
              <w:rPr>
                <w:snapToGrid w:val="0"/>
                <w:kern w:val="0"/>
              </w:rPr>
            </w:pPr>
          </w:p>
        </w:tc>
      </w:tr>
    </w:tbl>
    <w:p w14:paraId="2F1611E8" w14:textId="77777777" w:rsidR="009121BE" w:rsidRDefault="009121BE">
      <w:pPr>
        <w:rPr>
          <w:snapToGrid w:val="0"/>
          <w:kern w:val="0"/>
        </w:rPr>
      </w:pPr>
    </w:p>
    <w:p w14:paraId="7CB9C7F8" w14:textId="77777777" w:rsidR="009121BE" w:rsidRDefault="004B7695">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14:paraId="7E397B5D" w14:textId="77777777" w:rsidR="009121BE" w:rsidRDefault="004B7695">
      <w:pPr>
        <w:rPr>
          <w:snapToGrid w:val="0"/>
          <w:kern w:val="0"/>
        </w:rPr>
      </w:pPr>
      <w:r>
        <w:rPr>
          <w:snapToGrid w:val="0"/>
          <w:kern w:val="0"/>
        </w:rPr>
        <w:t xml:space="preserve">    2</w:t>
      </w:r>
      <w:r>
        <w:rPr>
          <w:rFonts w:hAnsi="宋体"/>
          <w:snapToGrid w:val="0"/>
          <w:kern w:val="0"/>
        </w:rPr>
        <w:t>、</w:t>
      </w:r>
      <w:r>
        <w:rPr>
          <w:snapToGrid w:val="0"/>
          <w:kern w:val="0"/>
        </w:rPr>
        <w:t>“</w:t>
      </w:r>
      <w:r>
        <w:rPr>
          <w:rFonts w:hAnsi="宋体"/>
          <w:snapToGrid w:val="0"/>
          <w:kern w:val="0"/>
        </w:rPr>
        <w:t>供货期</w:t>
      </w:r>
      <w:r>
        <w:rPr>
          <w:snapToGrid w:val="0"/>
          <w:kern w:val="0"/>
        </w:rPr>
        <w:t>”</w:t>
      </w:r>
      <w:r>
        <w:rPr>
          <w:rFonts w:hAnsi="宋体"/>
          <w:snapToGrid w:val="0"/>
          <w:kern w:val="0"/>
        </w:rPr>
        <w:t>指合同生效之日起，多少个日历天完成合同规定的全部要求。</w:t>
      </w:r>
    </w:p>
    <w:p w14:paraId="7E3E8BCD" w14:textId="77777777" w:rsidR="009121BE" w:rsidRDefault="004B7695">
      <w:pPr>
        <w:ind w:firstLine="420"/>
      </w:pPr>
      <w:r>
        <w:rPr>
          <w:snapToGrid w:val="0"/>
          <w:kern w:val="0"/>
        </w:rPr>
        <w:t>3</w:t>
      </w:r>
      <w:r>
        <w:rPr>
          <w:rFonts w:hAnsi="宋体"/>
          <w:snapToGrid w:val="0"/>
          <w:kern w:val="0"/>
        </w:rPr>
        <w:t>、投标人如果需要对报价或其它内容加以说明，可在备注栏填写。</w:t>
      </w:r>
    </w:p>
    <w:p w14:paraId="408642C4" w14:textId="77777777" w:rsidR="009121BE" w:rsidRDefault="009121BE">
      <w:pPr>
        <w:spacing w:line="300" w:lineRule="auto"/>
      </w:pPr>
    </w:p>
    <w:p w14:paraId="79BC2673" w14:textId="77777777" w:rsidR="009121BE" w:rsidRDefault="009121BE">
      <w:pPr>
        <w:spacing w:line="300" w:lineRule="auto"/>
      </w:pPr>
    </w:p>
    <w:p w14:paraId="421C1465" w14:textId="77777777" w:rsidR="009121BE" w:rsidRDefault="009121BE">
      <w:pPr>
        <w:spacing w:line="300" w:lineRule="auto"/>
      </w:pPr>
    </w:p>
    <w:p w14:paraId="4A474207" w14:textId="77777777" w:rsidR="009121BE" w:rsidRDefault="004B7695">
      <w:pPr>
        <w:spacing w:line="300" w:lineRule="auto"/>
      </w:pPr>
      <w:r>
        <w:rPr>
          <w:rFonts w:hAnsi="宋体"/>
          <w:sz w:val="24"/>
          <w:szCs w:val="24"/>
        </w:rPr>
        <w:t>投标人代表（签名</w:t>
      </w:r>
      <w:r>
        <w:rPr>
          <w:sz w:val="24"/>
          <w:szCs w:val="24"/>
        </w:rPr>
        <w:t>)</w:t>
      </w:r>
      <w:r>
        <w:rPr>
          <w:rFonts w:hAnsi="宋体"/>
          <w:sz w:val="24"/>
          <w:szCs w:val="24"/>
        </w:rPr>
        <w:t>：</w:t>
      </w:r>
      <w:r>
        <w:rPr>
          <w:sz w:val="24"/>
          <w:szCs w:val="24"/>
          <w:u w:val="single"/>
        </w:rPr>
        <w:t xml:space="preserve">                  </w:t>
      </w:r>
      <w:r>
        <w:rPr>
          <w:sz w:val="24"/>
          <w:szCs w:val="24"/>
        </w:rPr>
        <w:t xml:space="preserve">          </w:t>
      </w:r>
      <w:r>
        <w:rPr>
          <w:rFonts w:hAnsi="宋体"/>
          <w:sz w:val="24"/>
          <w:szCs w:val="24"/>
        </w:rPr>
        <w:t>日期：</w:t>
      </w:r>
      <w:r>
        <w:rPr>
          <w:sz w:val="24"/>
          <w:szCs w:val="24"/>
        </w:rPr>
        <w:t xml:space="preserve">    </w:t>
      </w:r>
      <w:r>
        <w:rPr>
          <w:rFonts w:hAnsi="宋体"/>
          <w:sz w:val="24"/>
          <w:szCs w:val="24"/>
        </w:rPr>
        <w:t>年</w:t>
      </w:r>
      <w:r>
        <w:rPr>
          <w:sz w:val="24"/>
          <w:szCs w:val="24"/>
        </w:rPr>
        <w:t xml:space="preserve">   </w:t>
      </w:r>
      <w:r>
        <w:rPr>
          <w:rFonts w:hAnsi="宋体" w:hint="eastAsia"/>
          <w:sz w:val="24"/>
          <w:szCs w:val="24"/>
        </w:rPr>
        <w:t>月</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sectPr w:rsidR="009121BE">
      <w:pgSz w:w="11906" w:h="16838"/>
      <w:pgMar w:top="1701" w:right="1588" w:bottom="1304" w:left="1588" w:header="1247" w:footer="737" w:gutter="0"/>
      <w:cols w:space="425"/>
      <w:docGrid w:linePitch="380"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A0784" w14:textId="77777777" w:rsidR="007E5D22" w:rsidRDefault="007E5D22">
      <w:r>
        <w:separator/>
      </w:r>
    </w:p>
  </w:endnote>
  <w:endnote w:type="continuationSeparator" w:id="0">
    <w:p w14:paraId="085F7AC5" w14:textId="77777777" w:rsidR="007E5D22" w:rsidRDefault="007E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56D3D" w14:textId="77777777" w:rsidR="009121BE" w:rsidRDefault="009121BE">
    <w:pPr>
      <w:pStyle w:val="af8"/>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22B6D" w14:textId="77777777" w:rsidR="009121BE" w:rsidRDefault="004B7695">
    <w:pPr>
      <w:pStyle w:val="af8"/>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sidR="002F7F9D">
      <w:rPr>
        <w:rStyle w:val="aff2"/>
        <w:noProof/>
      </w:rPr>
      <w:t>2</w:t>
    </w:r>
    <w:r>
      <w:rPr>
        <w:rStyle w:val="aff2"/>
      </w:rPr>
      <w:fldChar w:fldCharType="end"/>
    </w:r>
  </w:p>
  <w:p w14:paraId="2A08F866" w14:textId="77777777" w:rsidR="009121BE" w:rsidRDefault="009121BE">
    <w:pPr>
      <w:pStyle w:val="af8"/>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B3CED" w14:textId="77777777" w:rsidR="007E5D22" w:rsidRDefault="007E5D22">
      <w:r>
        <w:separator/>
      </w:r>
    </w:p>
  </w:footnote>
  <w:footnote w:type="continuationSeparator" w:id="0">
    <w:p w14:paraId="4D2EC490" w14:textId="77777777" w:rsidR="007E5D22" w:rsidRDefault="007E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C0896" w14:textId="77777777" w:rsidR="009121BE" w:rsidRDefault="004B7695">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B1A2E" w14:textId="77777777" w:rsidR="009121BE" w:rsidRDefault="009121BE">
    <w:pPr>
      <w:pStyle w:val="af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805E0" w14:textId="77777777" w:rsidR="009121BE" w:rsidRDefault="004B7695">
    <w:pPr>
      <w:pStyle w:val="afa"/>
      <w:pBdr>
        <w:bottom w:val="thinThickSmallGap" w:sz="18" w:space="1" w:color="auto"/>
      </w:pBdr>
      <w:adjustRightInd w:val="0"/>
      <w:spacing w:afterLines="30" w:after="72"/>
    </w:pPr>
    <w:r>
      <w:rPr>
        <w:rFonts w:hint="eastAsia"/>
        <w:color w:val="000000"/>
      </w:rPr>
      <w:t>大</w:t>
    </w:r>
    <w:r>
      <w:rPr>
        <w:rFonts w:hint="eastAsia"/>
      </w:rPr>
      <w:t>学城图书馆检</w:t>
    </w:r>
    <w:r>
      <w:rPr>
        <w:rFonts w:hint="eastAsia"/>
      </w:rPr>
      <w:t>ERU</w:t>
    </w:r>
    <w:r>
      <w:rPr>
        <w:rFonts w:hint="eastAsia"/>
      </w:rPr>
      <w:t>系统采购招标文件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1D574" w14:textId="77777777" w:rsidR="009121BE" w:rsidRDefault="004B7695">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nsid w:val="0BFF6A88"/>
    <w:multiLevelType w:val="multilevel"/>
    <w:tmpl w:val="0BFF6A8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2BB4535"/>
    <w:multiLevelType w:val="multilevel"/>
    <w:tmpl w:val="12BB453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17E255B"/>
    <w:multiLevelType w:val="hybridMultilevel"/>
    <w:tmpl w:val="C144E414"/>
    <w:lvl w:ilvl="0" w:tplc="34AC023A">
      <w:start w:val="2"/>
      <w:numFmt w:val="decimal"/>
      <w:lvlText w:val="%1）"/>
      <w:lvlJc w:val="left"/>
      <w:pPr>
        <w:ind w:left="360" w:hanging="360"/>
      </w:pPr>
      <w:rPr>
        <w:rFonts w:eastAsia="宋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3">
    <w:nsid w:val="2F202AA1"/>
    <w:multiLevelType w:val="multilevel"/>
    <w:tmpl w:val="2F202AA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D8C56C8"/>
    <w:multiLevelType w:val="multilevel"/>
    <w:tmpl w:val="3D8C56C8"/>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b w:val="0"/>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2C11ACB"/>
    <w:multiLevelType w:val="multilevel"/>
    <w:tmpl w:val="42C11ACB"/>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440A6E82"/>
    <w:multiLevelType w:val="multilevel"/>
    <w:tmpl w:val="440A6E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33C6D52"/>
    <w:multiLevelType w:val="multilevel"/>
    <w:tmpl w:val="533C6D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7E89DED"/>
    <w:multiLevelType w:val="singleLevel"/>
    <w:tmpl w:val="57E89DED"/>
    <w:lvl w:ilvl="0">
      <w:start w:val="2"/>
      <w:numFmt w:val="decimal"/>
      <w:suff w:val="nothing"/>
      <w:lvlText w:val="%1、"/>
      <w:lvlJc w:val="left"/>
    </w:lvl>
  </w:abstractNum>
  <w:abstractNum w:abstractNumId="19">
    <w:nsid w:val="57E89F8A"/>
    <w:multiLevelType w:val="singleLevel"/>
    <w:tmpl w:val="57E89F8A"/>
    <w:lvl w:ilvl="0">
      <w:start w:val="4"/>
      <w:numFmt w:val="decimal"/>
      <w:suff w:val="nothing"/>
      <w:lvlText w:val="%1、"/>
      <w:lvlJc w:val="left"/>
    </w:lvl>
  </w:abstractNum>
  <w:abstractNum w:abstractNumId="20">
    <w:nsid w:val="70B46DFE"/>
    <w:multiLevelType w:val="multilevel"/>
    <w:tmpl w:val="70B46DF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1C269BA"/>
    <w:multiLevelType w:val="multilevel"/>
    <w:tmpl w:val="71C269B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73887025"/>
    <w:multiLevelType w:val="multilevel"/>
    <w:tmpl w:val="73887025"/>
    <w:lvl w:ilvl="0">
      <w:start w:val="1"/>
      <w:numFmt w:val="decimal"/>
      <w:pStyle w:val="USE1"/>
      <w:suff w:val="nothing"/>
      <w:lvlText w:val="%1."/>
      <w:lvlJc w:val="left"/>
      <w:pPr>
        <w:ind w:left="180" w:firstLine="0"/>
      </w:pPr>
      <w:rPr>
        <w:rFonts w:ascii="宋体" w:eastAsia="宋体" w:hAnsi="宋体" w:hint="eastAsia"/>
        <w:b w:val="0"/>
        <w:i w:val="0"/>
        <w:caps w:val="0"/>
        <w:strike w:val="0"/>
        <w:dstrike w:val="0"/>
        <w:color w:val="000000"/>
        <w:spacing w:val="0"/>
        <w:position w:val="0"/>
        <w:sz w:val="24"/>
        <w:szCs w:val="24"/>
        <w14:shadow w14:blurRad="0" w14:dist="0" w14:dir="0" w14:sx="0" w14:sy="0" w14:kx="0" w14:ky="0" w14:algn="none">
          <w14:srgbClr w14:val="000000"/>
        </w14:shadow>
      </w:rPr>
    </w:lvl>
    <w:lvl w:ilvl="1">
      <w:start w:val="1"/>
      <w:numFmt w:val="decimal"/>
      <w:pStyle w:val="USE2"/>
      <w:suff w:val="nothing"/>
      <w:lvlText w:val="%1.%2"/>
      <w:lvlJc w:val="left"/>
      <w:pPr>
        <w:ind w:left="4736" w:hanging="3836"/>
      </w:pPr>
      <w:rPr>
        <w:rFonts w:ascii="Times New Roman" w:hAnsi="Times New Roman" w:cs="Times New Roman" w:hint="eastAsia"/>
        <w:b w:val="0"/>
        <w:bCs w:val="0"/>
        <w:i w:val="0"/>
        <w:iCs w:val="0"/>
        <w:caps w:val="0"/>
        <w:smallCaps w:val="0"/>
        <w:strike w:val="0"/>
        <w:dstrike w:val="0"/>
        <w:snapToGrid w:val="0"/>
        <w:color w:val="000000"/>
        <w:spacing w:val="0"/>
        <w:w w:val="0"/>
        <w:kern w:val="0"/>
        <w:position w:val="0"/>
        <w:sz w:val="24"/>
        <w:szCs w:val="24"/>
        <w:u w:val="none" w:color="000000"/>
        <w:shd w:val="clear" w:color="000000" w:fill="000000"/>
        <w14:shadow w14:blurRad="0" w14:dist="0" w14:dir="0" w14:sx="0" w14:sy="0" w14:kx="0" w14:ky="0" w14:algn="none">
          <w14:srgbClr w14:val="000000"/>
        </w14:shadow>
      </w:rPr>
    </w:lvl>
    <w:lvl w:ilvl="2">
      <w:start w:val="1"/>
      <w:numFmt w:val="decimal"/>
      <w:pStyle w:val="USE3"/>
      <w:suff w:val="nothing"/>
      <w:lvlText w:val="%3）"/>
      <w:lvlJc w:val="left"/>
      <w:pPr>
        <w:ind w:left="890" w:hanging="170"/>
      </w:pPr>
      <w:rPr>
        <w:b w:val="0"/>
        <w:i w:val="0"/>
        <w:strike w:val="0"/>
        <w:color w:val="000000"/>
      </w:rPr>
    </w:lvl>
    <w:lvl w:ilvl="3">
      <w:start w:val="1"/>
      <w:numFmt w:val="decimal"/>
      <w:pStyle w:val="USE4"/>
      <w:suff w:val="nothing"/>
      <w:lvlText w:val="%1.%2.%3.%4"/>
      <w:lvlJc w:val="left"/>
      <w:pPr>
        <w:ind w:left="284" w:hanging="227"/>
      </w:pPr>
      <w:rPr>
        <w:rFonts w:hint="eastAsia"/>
        <w:b w:val="0"/>
        <w:i w:val="0"/>
      </w:rPr>
    </w:lvl>
    <w:lvl w:ilvl="4">
      <w:start w:val="1"/>
      <w:numFmt w:val="decimal"/>
      <w:pStyle w:val="USE5"/>
      <w:suff w:val="nothing"/>
      <w:lvlText w:val="%1.%2.%3.%4.%5"/>
      <w:lvlJc w:val="left"/>
      <w:pPr>
        <w:ind w:left="397" w:hanging="340"/>
      </w:pPr>
      <w:rPr>
        <w:rFonts w:ascii="宋体" w:eastAsia="宋体" w:hint="eastAsia"/>
        <w:b w:val="0"/>
        <w:i w:val="0"/>
        <w:caps w:val="0"/>
        <w:strike w:val="0"/>
        <w:dstrike w:val="0"/>
        <w:snapToGrid w:val="0"/>
        <w:color w:val="auto"/>
        <w:spacing w:val="0"/>
        <w:kern w:val="0"/>
        <w:position w:val="0"/>
        <w:sz w:val="24"/>
        <w:szCs w:val="24"/>
        <w:u w:val="none"/>
        <w14:shadow w14:blurRad="0" w14:dist="0" w14:dir="0" w14:sx="0" w14:sy="0" w14:kx="0" w14:ky="0" w14:algn="none">
          <w14:srgbClr w14:val="000000"/>
        </w14:shadow>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abstractNum w:abstractNumId="23">
    <w:nsid w:val="745B2305"/>
    <w:multiLevelType w:val="multilevel"/>
    <w:tmpl w:val="70B46DF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2"/>
  </w:num>
  <w:num w:numId="12">
    <w:abstractNumId w:val="17"/>
  </w:num>
  <w:num w:numId="13">
    <w:abstractNumId w:val="14"/>
  </w:num>
  <w:num w:numId="14">
    <w:abstractNumId w:val="21"/>
  </w:num>
  <w:num w:numId="15">
    <w:abstractNumId w:val="15"/>
  </w:num>
  <w:num w:numId="16">
    <w:abstractNumId w:val="11"/>
  </w:num>
  <w:num w:numId="17">
    <w:abstractNumId w:val="16"/>
  </w:num>
  <w:num w:numId="18">
    <w:abstractNumId w:val="10"/>
  </w:num>
  <w:num w:numId="19">
    <w:abstractNumId w:val="13"/>
  </w:num>
  <w:num w:numId="20">
    <w:abstractNumId w:val="18"/>
  </w:num>
  <w:num w:numId="21">
    <w:abstractNumId w:val="19"/>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8A7"/>
    <w:rsid w:val="00017C3D"/>
    <w:rsid w:val="0005368C"/>
    <w:rsid w:val="00056548"/>
    <w:rsid w:val="000A16AE"/>
    <w:rsid w:val="000E5E6F"/>
    <w:rsid w:val="000F2912"/>
    <w:rsid w:val="00120A28"/>
    <w:rsid w:val="001C425D"/>
    <w:rsid w:val="001D543E"/>
    <w:rsid w:val="001E7E35"/>
    <w:rsid w:val="00246D1E"/>
    <w:rsid w:val="002D3FD9"/>
    <w:rsid w:val="002F7F9D"/>
    <w:rsid w:val="00320587"/>
    <w:rsid w:val="00322744"/>
    <w:rsid w:val="003510C6"/>
    <w:rsid w:val="003838A7"/>
    <w:rsid w:val="00386348"/>
    <w:rsid w:val="003965F1"/>
    <w:rsid w:val="003C7E50"/>
    <w:rsid w:val="00446F5F"/>
    <w:rsid w:val="004B5A3E"/>
    <w:rsid w:val="004B7695"/>
    <w:rsid w:val="004C51E5"/>
    <w:rsid w:val="004C56B1"/>
    <w:rsid w:val="004D705A"/>
    <w:rsid w:val="00515803"/>
    <w:rsid w:val="005418C6"/>
    <w:rsid w:val="0055246B"/>
    <w:rsid w:val="00577F9A"/>
    <w:rsid w:val="00586603"/>
    <w:rsid w:val="005E3C15"/>
    <w:rsid w:val="00612C21"/>
    <w:rsid w:val="00614604"/>
    <w:rsid w:val="006B2C80"/>
    <w:rsid w:val="006B3FAC"/>
    <w:rsid w:val="00703453"/>
    <w:rsid w:val="0071769B"/>
    <w:rsid w:val="00754A45"/>
    <w:rsid w:val="007B580C"/>
    <w:rsid w:val="007B5B1D"/>
    <w:rsid w:val="007B73AE"/>
    <w:rsid w:val="007D2200"/>
    <w:rsid w:val="007E5D22"/>
    <w:rsid w:val="00822F5D"/>
    <w:rsid w:val="008D2CBB"/>
    <w:rsid w:val="008D3171"/>
    <w:rsid w:val="009121BE"/>
    <w:rsid w:val="00925E15"/>
    <w:rsid w:val="0093030C"/>
    <w:rsid w:val="009570BE"/>
    <w:rsid w:val="0096641B"/>
    <w:rsid w:val="0098501D"/>
    <w:rsid w:val="00991F93"/>
    <w:rsid w:val="009E1769"/>
    <w:rsid w:val="00A04F0F"/>
    <w:rsid w:val="00A412AD"/>
    <w:rsid w:val="00A55EC8"/>
    <w:rsid w:val="00A67966"/>
    <w:rsid w:val="00A86117"/>
    <w:rsid w:val="00AD17F8"/>
    <w:rsid w:val="00B032BC"/>
    <w:rsid w:val="00B04CC2"/>
    <w:rsid w:val="00B1097B"/>
    <w:rsid w:val="00B10CB4"/>
    <w:rsid w:val="00B3590F"/>
    <w:rsid w:val="00B41CCA"/>
    <w:rsid w:val="00B51C6A"/>
    <w:rsid w:val="00BA6334"/>
    <w:rsid w:val="00BF5423"/>
    <w:rsid w:val="00C439A3"/>
    <w:rsid w:val="00C6710C"/>
    <w:rsid w:val="00C82A92"/>
    <w:rsid w:val="00C84E01"/>
    <w:rsid w:val="00CC2C13"/>
    <w:rsid w:val="00CE411A"/>
    <w:rsid w:val="00CE4837"/>
    <w:rsid w:val="00D14B76"/>
    <w:rsid w:val="00D4049B"/>
    <w:rsid w:val="00E17C50"/>
    <w:rsid w:val="00E64A61"/>
    <w:rsid w:val="00E86BCD"/>
    <w:rsid w:val="00E967F4"/>
    <w:rsid w:val="00F2370F"/>
    <w:rsid w:val="00F3240F"/>
    <w:rsid w:val="00F42417"/>
    <w:rsid w:val="00F64D23"/>
    <w:rsid w:val="00F72C1A"/>
    <w:rsid w:val="00F8188B"/>
    <w:rsid w:val="00F82C7D"/>
    <w:rsid w:val="00F962D8"/>
    <w:rsid w:val="00FD5727"/>
    <w:rsid w:val="00FE3C0B"/>
    <w:rsid w:val="00FF1C9B"/>
    <w:rsid w:val="00FF2800"/>
    <w:rsid w:val="10C41ED9"/>
    <w:rsid w:val="2F7E45E8"/>
    <w:rsid w:val="335203BD"/>
    <w:rsid w:val="390C5CB0"/>
    <w:rsid w:val="397E2589"/>
    <w:rsid w:val="425D6C91"/>
    <w:rsid w:val="50677322"/>
    <w:rsid w:val="59030094"/>
    <w:rsid w:val="5FCC2FB5"/>
    <w:rsid w:val="68431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lsdException w:name="annotation text" w:qFormat="1"/>
    <w:lsdException w:name="header" w:qFormat="1"/>
    <w:lsdException w:name="footer" w:qFormat="1"/>
    <w:lsdException w:name="index heading" w:qFormat="1"/>
    <w:lsdException w:name="caption" w:qFormat="1"/>
    <w:lsdException w:name="table of figures" w:uiPriority="99"/>
    <w:lsdException w:name="envelope address" w:qFormat="1"/>
    <w:lsdException w:name="envelope return" w:qFormat="1"/>
    <w:lsdException w:name="footnote reference" w:uiPriority="99"/>
    <w:lsdException w:name="annotation reference" w:qFormat="1"/>
    <w:lsdException w:name="line number" w:qFormat="1"/>
    <w:lsdException w:name="page number" w:qFormat="1"/>
    <w:lsdException w:name="endnote reference" w:uiPriority="99"/>
    <w:lsdException w:name="endnote text" w:uiPriority="99"/>
    <w:lsdException w:name="table of authorities" w:uiPriority="99"/>
    <w:lsdException w:name="macro" w:uiPriority="99"/>
    <w:lsdException w:name="toa heading" w:qFormat="1"/>
    <w:lsdException w:name="List" w:unhideWhenUsed="0" w:qFormat="1"/>
    <w:lsdException w:name="List Bullet" w:qFormat="1"/>
    <w:lsdException w:name="List Number" w:qFormat="1"/>
    <w:lsdException w:name="List 2" w:unhideWhenUsed="0" w:qFormat="1"/>
    <w:lsdException w:name="List 3" w:unhideWhenUsed="0"/>
    <w:lsdException w:name="List 4" w:unhideWhenUsed="0" w:qFormat="1"/>
    <w:lsdException w:name="List 5" w:unhideWhenUsed="0" w:qFormat="1"/>
    <w:lsdException w:name="List Bullet 2" w:unhideWhenUsed="0" w:qFormat="1"/>
    <w:lsdException w:name="List Bullet 3" w:unhideWhenUsed="0" w:qFormat="1"/>
    <w:lsdException w:name="List Bullet 4" w:unhideWhenUsed="0" w:qFormat="1"/>
    <w:lsdException w:name="List Bullet 5" w:unhideWhenUsed="0" w:qFormat="1"/>
    <w:lsdException w:name="List Number 2" w:unhideWhenUsed="0" w:qFormat="1"/>
    <w:lsdException w:name="List Number 3" w:unhideWhenUsed="0" w:qFormat="1"/>
    <w:lsdException w:name="List Number 4" w:unhideWhenUsed="0" w:qFormat="1"/>
    <w:lsdException w:name="List Number 5" w:qFormat="1"/>
    <w:lsdException w:name="Title" w:semiHidden="0" w:uiPriority="10" w:unhideWhenUsed="0" w:qFormat="1"/>
    <w:lsdException w:name="Closing" w:qFormat="1"/>
    <w:lsdException w:name="Signature" w:qFormat="1"/>
    <w:lsdException w:name="Default Paragraph Font" w:uiPriority="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0" w:qFormat="1"/>
    <w:lsdException w:name="Body Text Indent 2" w:semiHidden="0" w:unhideWhenUsed="0" w:qFormat="1"/>
    <w:lsdException w:name="Body Text Indent 3" w:semiHidden="0" w:unhideWhenUsed="0" w:qFormat="1"/>
    <w:lsdException w:name="Block Text"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kern w:val="2"/>
      <w:sz w:val="21"/>
    </w:rPr>
  </w:style>
  <w:style w:type="paragraph" w:styleId="1">
    <w:name w:val="heading 1"/>
    <w:basedOn w:val="a1"/>
    <w:next w:val="a1"/>
    <w:link w:val="1Char1"/>
    <w:qFormat/>
    <w:pPr>
      <w:jc w:val="center"/>
      <w:outlineLvl w:val="0"/>
    </w:pPr>
    <w:rPr>
      <w:b/>
      <w:sz w:val="32"/>
    </w:rPr>
  </w:style>
  <w:style w:type="paragraph" w:styleId="21">
    <w:name w:val="heading 2"/>
    <w:basedOn w:val="31"/>
    <w:next w:val="41"/>
    <w:link w:val="2Char"/>
    <w:qFormat/>
    <w:pPr>
      <w:spacing w:before="45" w:after="45" w:line="360" w:lineRule="auto"/>
      <w:outlineLvl w:val="1"/>
    </w:pPr>
  </w:style>
  <w:style w:type="paragraph" w:styleId="31">
    <w:name w:val="heading 3"/>
    <w:basedOn w:val="a1"/>
    <w:next w:val="a2"/>
    <w:link w:val="3Char"/>
    <w:qFormat/>
    <w:pPr>
      <w:spacing w:before="240" w:after="240"/>
      <w:ind w:left="720" w:hanging="432"/>
      <w:outlineLvl w:val="2"/>
    </w:pPr>
    <w:rPr>
      <w:sz w:val="24"/>
    </w:rPr>
  </w:style>
  <w:style w:type="paragraph" w:styleId="41">
    <w:name w:val="heading 4"/>
    <w:basedOn w:val="a1"/>
    <w:next w:val="a1"/>
    <w:link w:val="4Char"/>
    <w:qFormat/>
    <w:pPr>
      <w:spacing w:before="120" w:after="120"/>
      <w:ind w:left="864" w:hanging="144"/>
      <w:outlineLvl w:val="3"/>
    </w:pPr>
    <w:rPr>
      <w:b/>
      <w:sz w:val="22"/>
    </w:rPr>
  </w:style>
  <w:style w:type="paragraph" w:styleId="51">
    <w:name w:val="heading 5"/>
    <w:basedOn w:val="a1"/>
    <w:next w:val="a1"/>
    <w:link w:val="5Char"/>
    <w:qFormat/>
    <w:pPr>
      <w:ind w:left="1008" w:hanging="432"/>
      <w:outlineLvl w:val="4"/>
    </w:pPr>
  </w:style>
  <w:style w:type="paragraph" w:styleId="6">
    <w:name w:val="heading 6"/>
    <w:basedOn w:val="a1"/>
    <w:next w:val="a1"/>
    <w:link w:val="6Char"/>
    <w:qFormat/>
    <w:pPr>
      <w:ind w:left="1152" w:hanging="432"/>
      <w:outlineLvl w:val="5"/>
    </w:pPr>
  </w:style>
  <w:style w:type="paragraph" w:styleId="7">
    <w:name w:val="heading 7"/>
    <w:basedOn w:val="a1"/>
    <w:next w:val="a1"/>
    <w:link w:val="7Char"/>
    <w:qFormat/>
    <w:pPr>
      <w:ind w:left="1296" w:hanging="288"/>
      <w:outlineLvl w:val="6"/>
    </w:pPr>
  </w:style>
  <w:style w:type="paragraph" w:styleId="8">
    <w:name w:val="heading 8"/>
    <w:basedOn w:val="a1"/>
    <w:next w:val="a1"/>
    <w:link w:val="8Char"/>
    <w:qFormat/>
    <w:pPr>
      <w:ind w:left="1440" w:hanging="432"/>
      <w:outlineLvl w:val="7"/>
    </w:pPr>
  </w:style>
  <w:style w:type="paragraph" w:styleId="9">
    <w:name w:val="heading 9"/>
    <w:basedOn w:val="a1"/>
    <w:next w:val="a1"/>
    <w:link w:val="9Char"/>
    <w:qFormat/>
    <w:pPr>
      <w:ind w:left="1584" w:hanging="144"/>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pPr>
      <w:ind w:firstLine="420"/>
    </w:pPr>
  </w:style>
  <w:style w:type="paragraph" w:styleId="32">
    <w:name w:val="List 3"/>
    <w:basedOn w:val="a1"/>
    <w:semiHidden/>
    <w:pPr>
      <w:ind w:leftChars="400" w:left="100" w:hangingChars="200" w:hanging="200"/>
    </w:pPr>
    <w:rPr>
      <w:szCs w:val="24"/>
    </w:rPr>
  </w:style>
  <w:style w:type="paragraph" w:styleId="a6">
    <w:name w:val="annotation subject"/>
    <w:basedOn w:val="a7"/>
    <w:next w:val="a7"/>
    <w:link w:val="Char0"/>
    <w:semiHidden/>
    <w:rPr>
      <w:b/>
      <w:bCs/>
      <w:szCs w:val="24"/>
    </w:rPr>
  </w:style>
  <w:style w:type="paragraph" w:styleId="a7">
    <w:name w:val="annotation text"/>
    <w:basedOn w:val="a1"/>
    <w:link w:val="Char1"/>
    <w:semiHidden/>
    <w:qFormat/>
    <w:pPr>
      <w:jc w:val="left"/>
    </w:pPr>
  </w:style>
  <w:style w:type="paragraph" w:styleId="70">
    <w:name w:val="toc 7"/>
    <w:basedOn w:val="a1"/>
    <w:next w:val="a1"/>
    <w:semiHidden/>
    <w:qFormat/>
    <w:pPr>
      <w:ind w:left="1260"/>
      <w:jc w:val="left"/>
    </w:pPr>
    <w:rPr>
      <w:sz w:val="18"/>
      <w:szCs w:val="18"/>
    </w:rPr>
  </w:style>
  <w:style w:type="paragraph" w:styleId="a8">
    <w:name w:val="Body Text First Indent"/>
    <w:basedOn w:val="a9"/>
    <w:link w:val="Char2"/>
    <w:semiHidden/>
    <w:qFormat/>
    <w:pPr>
      <w:snapToGrid/>
      <w:spacing w:after="120" w:line="240" w:lineRule="auto"/>
      <w:ind w:firstLineChars="100" w:firstLine="420"/>
    </w:pPr>
    <w:rPr>
      <w:rFonts w:ascii="Times New Roman"/>
      <w:kern w:val="2"/>
      <w:szCs w:val="24"/>
    </w:rPr>
  </w:style>
  <w:style w:type="paragraph" w:styleId="a9">
    <w:name w:val="Body Text"/>
    <w:basedOn w:val="a1"/>
    <w:link w:val="Char3"/>
    <w:qFormat/>
    <w:pPr>
      <w:tabs>
        <w:tab w:val="left" w:pos="2138"/>
      </w:tabs>
      <w:snapToGrid w:val="0"/>
      <w:spacing w:line="360" w:lineRule="auto"/>
    </w:pPr>
    <w:rPr>
      <w:rFonts w:ascii="宋体"/>
      <w:kern w:val="10"/>
    </w:rPr>
  </w:style>
  <w:style w:type="paragraph" w:styleId="2">
    <w:name w:val="List Number 2"/>
    <w:basedOn w:val="a1"/>
    <w:semiHidden/>
    <w:qFormat/>
    <w:pPr>
      <w:numPr>
        <w:numId w:val="1"/>
      </w:numPr>
    </w:pPr>
    <w:rPr>
      <w:szCs w:val="24"/>
    </w:rPr>
  </w:style>
  <w:style w:type="paragraph" w:styleId="aa">
    <w:name w:val="Note Heading"/>
    <w:basedOn w:val="a1"/>
    <w:next w:val="a1"/>
    <w:link w:val="Char4"/>
    <w:semiHidden/>
    <w:qFormat/>
    <w:pPr>
      <w:jc w:val="center"/>
    </w:pPr>
    <w:rPr>
      <w:szCs w:val="24"/>
    </w:rPr>
  </w:style>
  <w:style w:type="paragraph" w:styleId="40">
    <w:name w:val="List Bullet 4"/>
    <w:basedOn w:val="a1"/>
    <w:semiHidden/>
    <w:qFormat/>
    <w:pPr>
      <w:numPr>
        <w:numId w:val="2"/>
      </w:numPr>
    </w:pPr>
    <w:rPr>
      <w:szCs w:val="24"/>
    </w:rPr>
  </w:style>
  <w:style w:type="paragraph" w:styleId="80">
    <w:name w:val="index 8"/>
    <w:basedOn w:val="a1"/>
    <w:next w:val="a1"/>
    <w:semiHidden/>
    <w:qFormat/>
    <w:pPr>
      <w:ind w:left="1680" w:hanging="210"/>
      <w:jc w:val="left"/>
    </w:pPr>
    <w:rPr>
      <w:sz w:val="20"/>
    </w:rPr>
  </w:style>
  <w:style w:type="paragraph" w:styleId="ab">
    <w:name w:val="E-mail Signature"/>
    <w:basedOn w:val="a1"/>
    <w:link w:val="Char5"/>
    <w:semiHidden/>
    <w:qFormat/>
    <w:rPr>
      <w:szCs w:val="24"/>
    </w:rPr>
  </w:style>
  <w:style w:type="paragraph" w:styleId="a">
    <w:name w:val="List Number"/>
    <w:basedOn w:val="a1"/>
    <w:semiHidden/>
    <w:qFormat/>
    <w:pPr>
      <w:numPr>
        <w:numId w:val="3"/>
      </w:numPr>
    </w:pPr>
    <w:rPr>
      <w:szCs w:val="24"/>
    </w:rPr>
  </w:style>
  <w:style w:type="paragraph" w:styleId="ac">
    <w:name w:val="caption"/>
    <w:basedOn w:val="a1"/>
    <w:next w:val="a1"/>
    <w:qFormat/>
    <w:pPr>
      <w:spacing w:before="152" w:after="160"/>
    </w:pPr>
    <w:rPr>
      <w:rFonts w:ascii="Arial" w:eastAsia="黑体" w:hAnsi="Arial" w:cs="Arial"/>
      <w:sz w:val="20"/>
    </w:rPr>
  </w:style>
  <w:style w:type="paragraph" w:styleId="52">
    <w:name w:val="index 5"/>
    <w:basedOn w:val="a1"/>
    <w:next w:val="a1"/>
    <w:semiHidden/>
    <w:qFormat/>
    <w:pPr>
      <w:ind w:left="1050" w:hanging="210"/>
      <w:jc w:val="left"/>
    </w:pPr>
    <w:rPr>
      <w:sz w:val="20"/>
    </w:rPr>
  </w:style>
  <w:style w:type="paragraph" w:styleId="a0">
    <w:name w:val="List Bullet"/>
    <w:basedOn w:val="a1"/>
    <w:semiHidden/>
    <w:qFormat/>
    <w:pPr>
      <w:numPr>
        <w:numId w:val="4"/>
      </w:numPr>
    </w:pPr>
    <w:rPr>
      <w:szCs w:val="24"/>
    </w:rPr>
  </w:style>
  <w:style w:type="paragraph" w:styleId="ad">
    <w:name w:val="envelope address"/>
    <w:basedOn w:val="a1"/>
    <w:semiHidden/>
    <w:qFormat/>
    <w:pPr>
      <w:snapToGrid w:val="0"/>
      <w:ind w:leftChars="1400" w:left="100"/>
    </w:pPr>
    <w:rPr>
      <w:rFonts w:ascii="Arial" w:hAnsi="Arial" w:cs="Arial"/>
      <w:sz w:val="24"/>
      <w:szCs w:val="24"/>
    </w:rPr>
  </w:style>
  <w:style w:type="paragraph" w:styleId="ae">
    <w:name w:val="Document Map"/>
    <w:basedOn w:val="a1"/>
    <w:link w:val="Char6"/>
    <w:semiHidden/>
    <w:qFormat/>
    <w:pPr>
      <w:shd w:val="clear" w:color="auto" w:fill="000080"/>
    </w:pPr>
  </w:style>
  <w:style w:type="paragraph" w:styleId="af">
    <w:name w:val="toa heading"/>
    <w:basedOn w:val="a1"/>
    <w:next w:val="a1"/>
    <w:semiHidden/>
    <w:qFormat/>
    <w:pPr>
      <w:autoSpaceDE w:val="0"/>
      <w:autoSpaceDN w:val="0"/>
      <w:adjustRightInd w:val="0"/>
      <w:spacing w:before="120" w:after="60" w:line="360" w:lineRule="auto"/>
      <w:ind w:right="-425"/>
    </w:pPr>
    <w:rPr>
      <w:rFonts w:ascii="Arial" w:hAnsi="Arial"/>
      <w:color w:val="000000"/>
      <w:sz w:val="24"/>
    </w:rPr>
  </w:style>
  <w:style w:type="paragraph" w:styleId="60">
    <w:name w:val="index 6"/>
    <w:basedOn w:val="a1"/>
    <w:next w:val="a1"/>
    <w:semiHidden/>
    <w:qFormat/>
    <w:pPr>
      <w:ind w:left="1260" w:hanging="210"/>
      <w:jc w:val="left"/>
    </w:pPr>
    <w:rPr>
      <w:sz w:val="20"/>
    </w:rPr>
  </w:style>
  <w:style w:type="paragraph" w:styleId="af0">
    <w:name w:val="Salutation"/>
    <w:basedOn w:val="a1"/>
    <w:next w:val="a1"/>
    <w:link w:val="Char7"/>
    <w:semiHidden/>
    <w:qFormat/>
    <w:rPr>
      <w:szCs w:val="24"/>
    </w:rPr>
  </w:style>
  <w:style w:type="paragraph" w:styleId="33">
    <w:name w:val="Body Text 3"/>
    <w:basedOn w:val="a1"/>
    <w:link w:val="3Char0"/>
    <w:semiHidden/>
    <w:qFormat/>
    <w:pPr>
      <w:spacing w:after="120"/>
    </w:pPr>
    <w:rPr>
      <w:sz w:val="16"/>
      <w:szCs w:val="16"/>
    </w:rPr>
  </w:style>
  <w:style w:type="paragraph" w:styleId="af1">
    <w:name w:val="Closing"/>
    <w:basedOn w:val="a1"/>
    <w:link w:val="Char8"/>
    <w:semiHidden/>
    <w:qFormat/>
    <w:pPr>
      <w:ind w:leftChars="2100" w:left="100"/>
    </w:pPr>
    <w:rPr>
      <w:szCs w:val="24"/>
    </w:rPr>
  </w:style>
  <w:style w:type="paragraph" w:styleId="30">
    <w:name w:val="List Bullet 3"/>
    <w:basedOn w:val="a1"/>
    <w:semiHidden/>
    <w:qFormat/>
    <w:pPr>
      <w:numPr>
        <w:numId w:val="5"/>
      </w:numPr>
    </w:pPr>
    <w:rPr>
      <w:szCs w:val="24"/>
    </w:rPr>
  </w:style>
  <w:style w:type="paragraph" w:styleId="af2">
    <w:name w:val="Body Text Indent"/>
    <w:basedOn w:val="a1"/>
    <w:link w:val="Char9"/>
    <w:qFormat/>
    <w:pPr>
      <w:spacing w:beforeLines="50" w:line="360" w:lineRule="auto"/>
      <w:ind w:firstLineChars="200" w:firstLine="440"/>
    </w:pPr>
    <w:rPr>
      <w:rFonts w:ascii="宋体" w:hAnsi="宋体"/>
      <w:color w:val="FF0000"/>
      <w:sz w:val="22"/>
      <w:szCs w:val="22"/>
    </w:rPr>
  </w:style>
  <w:style w:type="paragraph" w:styleId="3">
    <w:name w:val="List Number 3"/>
    <w:basedOn w:val="a1"/>
    <w:semiHidden/>
    <w:qFormat/>
    <w:pPr>
      <w:numPr>
        <w:numId w:val="6"/>
      </w:numPr>
    </w:pPr>
    <w:rPr>
      <w:szCs w:val="24"/>
    </w:rPr>
  </w:style>
  <w:style w:type="paragraph" w:styleId="22">
    <w:name w:val="List 2"/>
    <w:basedOn w:val="a1"/>
    <w:semiHidden/>
    <w:qFormat/>
    <w:pPr>
      <w:ind w:leftChars="200" w:left="100" w:hangingChars="200" w:hanging="200"/>
    </w:pPr>
    <w:rPr>
      <w:szCs w:val="24"/>
    </w:rPr>
  </w:style>
  <w:style w:type="paragraph" w:styleId="af3">
    <w:name w:val="List Continue"/>
    <w:basedOn w:val="a1"/>
    <w:semiHidden/>
    <w:qFormat/>
    <w:pPr>
      <w:spacing w:after="120"/>
      <w:ind w:leftChars="200" w:left="420"/>
    </w:pPr>
    <w:rPr>
      <w:szCs w:val="24"/>
    </w:rPr>
  </w:style>
  <w:style w:type="paragraph" w:styleId="af4">
    <w:name w:val="Block Text"/>
    <w:basedOn w:val="a1"/>
    <w:semiHidden/>
    <w:qFormat/>
    <w:pPr>
      <w:spacing w:after="120"/>
      <w:ind w:leftChars="700" w:left="1440" w:rightChars="700" w:right="1440"/>
    </w:pPr>
    <w:rPr>
      <w:szCs w:val="24"/>
    </w:rPr>
  </w:style>
  <w:style w:type="paragraph" w:styleId="20">
    <w:name w:val="List Bullet 2"/>
    <w:basedOn w:val="a1"/>
    <w:semiHidden/>
    <w:qFormat/>
    <w:pPr>
      <w:numPr>
        <w:numId w:val="7"/>
      </w:numPr>
    </w:pPr>
    <w:rPr>
      <w:szCs w:val="24"/>
    </w:rPr>
  </w:style>
  <w:style w:type="paragraph" w:styleId="HTML">
    <w:name w:val="HTML Address"/>
    <w:basedOn w:val="a1"/>
    <w:link w:val="HTMLChar"/>
    <w:semiHidden/>
    <w:qFormat/>
    <w:rPr>
      <w:i/>
      <w:iCs/>
      <w:szCs w:val="24"/>
    </w:rPr>
  </w:style>
  <w:style w:type="paragraph" w:styleId="42">
    <w:name w:val="index 4"/>
    <w:basedOn w:val="a1"/>
    <w:next w:val="a1"/>
    <w:semiHidden/>
    <w:qFormat/>
    <w:pPr>
      <w:ind w:left="840" w:hanging="210"/>
      <w:jc w:val="left"/>
    </w:pPr>
    <w:rPr>
      <w:sz w:val="20"/>
    </w:rPr>
  </w:style>
  <w:style w:type="paragraph" w:styleId="53">
    <w:name w:val="toc 5"/>
    <w:basedOn w:val="a1"/>
    <w:next w:val="a1"/>
    <w:semiHidden/>
    <w:qFormat/>
    <w:pPr>
      <w:tabs>
        <w:tab w:val="right" w:leader="dot" w:pos="8948"/>
      </w:tabs>
      <w:spacing w:line="360" w:lineRule="auto"/>
      <w:ind w:leftChars="200" w:left="420" w:rightChars="200" w:right="420" w:firstLineChars="400" w:firstLine="960"/>
    </w:pPr>
    <w:rPr>
      <w:rFonts w:ascii="宋体" w:hAnsi="宋体"/>
      <w:kern w:val="0"/>
      <w:sz w:val="24"/>
      <w:szCs w:val="24"/>
    </w:rPr>
  </w:style>
  <w:style w:type="paragraph" w:styleId="34">
    <w:name w:val="toc 3"/>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iCs/>
      <w:sz w:val="24"/>
      <w:szCs w:val="24"/>
    </w:rPr>
  </w:style>
  <w:style w:type="paragraph" w:styleId="af5">
    <w:name w:val="Plain Text"/>
    <w:basedOn w:val="a1"/>
    <w:link w:val="Chara"/>
    <w:qFormat/>
    <w:rPr>
      <w:rFonts w:ascii="宋体" w:hAnsi="Courier New" w:cs="Courier New"/>
      <w:szCs w:val="21"/>
    </w:rPr>
  </w:style>
  <w:style w:type="paragraph" w:styleId="50">
    <w:name w:val="List Bullet 5"/>
    <w:basedOn w:val="a1"/>
    <w:semiHidden/>
    <w:qFormat/>
    <w:pPr>
      <w:numPr>
        <w:numId w:val="8"/>
      </w:numPr>
    </w:pPr>
    <w:rPr>
      <w:szCs w:val="24"/>
    </w:rPr>
  </w:style>
  <w:style w:type="paragraph" w:styleId="4">
    <w:name w:val="List Number 4"/>
    <w:basedOn w:val="a1"/>
    <w:semiHidden/>
    <w:qFormat/>
    <w:pPr>
      <w:numPr>
        <w:numId w:val="9"/>
      </w:numPr>
    </w:pPr>
    <w:rPr>
      <w:szCs w:val="24"/>
    </w:rPr>
  </w:style>
  <w:style w:type="paragraph" w:styleId="81">
    <w:name w:val="toc 8"/>
    <w:basedOn w:val="a1"/>
    <w:next w:val="a1"/>
    <w:semiHidden/>
    <w:qFormat/>
    <w:pPr>
      <w:ind w:left="1470"/>
      <w:jc w:val="left"/>
    </w:pPr>
    <w:rPr>
      <w:sz w:val="18"/>
      <w:szCs w:val="18"/>
    </w:rPr>
  </w:style>
  <w:style w:type="paragraph" w:styleId="35">
    <w:name w:val="index 3"/>
    <w:basedOn w:val="a1"/>
    <w:next w:val="a1"/>
    <w:semiHidden/>
    <w:qFormat/>
    <w:pPr>
      <w:ind w:left="630" w:hanging="210"/>
      <w:jc w:val="left"/>
    </w:pPr>
    <w:rPr>
      <w:sz w:val="20"/>
    </w:rPr>
  </w:style>
  <w:style w:type="paragraph" w:styleId="af6">
    <w:name w:val="Date"/>
    <w:basedOn w:val="a1"/>
    <w:next w:val="a1"/>
    <w:link w:val="Charb"/>
    <w:qFormat/>
    <w:pPr>
      <w:ind w:leftChars="2500" w:left="100"/>
    </w:pPr>
  </w:style>
  <w:style w:type="paragraph" w:styleId="23">
    <w:name w:val="Body Text Indent 2"/>
    <w:basedOn w:val="a1"/>
    <w:link w:val="2Char0"/>
    <w:qFormat/>
    <w:pPr>
      <w:spacing w:after="120" w:line="480" w:lineRule="auto"/>
      <w:ind w:leftChars="200" w:left="420"/>
    </w:pPr>
    <w:rPr>
      <w:szCs w:val="24"/>
    </w:rPr>
  </w:style>
  <w:style w:type="paragraph" w:styleId="54">
    <w:name w:val="List Continue 5"/>
    <w:basedOn w:val="a1"/>
    <w:semiHidden/>
    <w:qFormat/>
    <w:pPr>
      <w:spacing w:after="120"/>
      <w:ind w:leftChars="1000" w:left="2100"/>
    </w:pPr>
    <w:rPr>
      <w:szCs w:val="24"/>
    </w:rPr>
  </w:style>
  <w:style w:type="paragraph" w:styleId="af7">
    <w:name w:val="Balloon Text"/>
    <w:basedOn w:val="a1"/>
    <w:link w:val="Charc"/>
    <w:semiHidden/>
    <w:qFormat/>
    <w:rPr>
      <w:sz w:val="18"/>
      <w:szCs w:val="18"/>
    </w:rPr>
  </w:style>
  <w:style w:type="paragraph" w:styleId="af8">
    <w:name w:val="footer"/>
    <w:basedOn w:val="a1"/>
    <w:link w:val="Chard"/>
    <w:unhideWhenUsed/>
    <w:qFormat/>
    <w:pPr>
      <w:tabs>
        <w:tab w:val="center" w:pos="4153"/>
        <w:tab w:val="right" w:pos="8306"/>
      </w:tabs>
      <w:snapToGrid w:val="0"/>
      <w:jc w:val="left"/>
    </w:pPr>
    <w:rPr>
      <w:sz w:val="18"/>
      <w:szCs w:val="18"/>
    </w:rPr>
  </w:style>
  <w:style w:type="paragraph" w:styleId="af9">
    <w:name w:val="envelope return"/>
    <w:basedOn w:val="a1"/>
    <w:semiHidden/>
    <w:qFormat/>
    <w:pPr>
      <w:snapToGrid w:val="0"/>
    </w:pPr>
    <w:rPr>
      <w:rFonts w:ascii="Arial" w:hAnsi="Arial" w:cs="Arial"/>
      <w:szCs w:val="24"/>
    </w:rPr>
  </w:style>
  <w:style w:type="paragraph" w:styleId="24">
    <w:name w:val="Body Text First Indent 2"/>
    <w:basedOn w:val="af2"/>
    <w:link w:val="2Char1"/>
    <w:semiHidden/>
    <w:qFormat/>
    <w:pPr>
      <w:spacing w:after="120" w:line="240" w:lineRule="auto"/>
      <w:ind w:leftChars="200" w:left="420" w:firstLine="420"/>
    </w:pPr>
    <w:rPr>
      <w:rFonts w:ascii="Times New Roman" w:hAnsi="Times New Roman"/>
      <w:color w:val="auto"/>
      <w:sz w:val="21"/>
      <w:szCs w:val="24"/>
    </w:rPr>
  </w:style>
  <w:style w:type="paragraph" w:styleId="afa">
    <w:name w:val="header"/>
    <w:basedOn w:val="a1"/>
    <w:link w:val="Chare"/>
    <w:unhideWhenUsed/>
    <w:qFormat/>
    <w:pPr>
      <w:pBdr>
        <w:bottom w:val="single" w:sz="6" w:space="1" w:color="auto"/>
      </w:pBdr>
      <w:tabs>
        <w:tab w:val="center" w:pos="4153"/>
        <w:tab w:val="right" w:pos="8306"/>
      </w:tabs>
      <w:snapToGrid w:val="0"/>
      <w:jc w:val="center"/>
    </w:pPr>
    <w:rPr>
      <w:sz w:val="18"/>
      <w:szCs w:val="18"/>
    </w:rPr>
  </w:style>
  <w:style w:type="paragraph" w:styleId="afb">
    <w:name w:val="Signature"/>
    <w:basedOn w:val="a1"/>
    <w:link w:val="Charf"/>
    <w:semiHidden/>
    <w:qFormat/>
    <w:pPr>
      <w:ind w:leftChars="2100" w:left="100"/>
    </w:pPr>
    <w:rPr>
      <w:szCs w:val="24"/>
    </w:rPr>
  </w:style>
  <w:style w:type="paragraph" w:styleId="10">
    <w:name w:val="toc 1"/>
    <w:basedOn w:val="a1"/>
    <w:next w:val="a1"/>
    <w:uiPriority w:val="39"/>
    <w:qFormat/>
    <w:pPr>
      <w:tabs>
        <w:tab w:val="right" w:leader="dot" w:pos="8949"/>
      </w:tabs>
      <w:adjustRightInd w:val="0"/>
      <w:snapToGrid w:val="0"/>
      <w:spacing w:line="360" w:lineRule="auto"/>
      <w:ind w:rightChars="200" w:right="420" w:firstLineChars="400" w:firstLine="960"/>
    </w:pPr>
    <w:rPr>
      <w:rFonts w:ascii="宋体" w:hAnsi="宋体"/>
      <w:bCs/>
      <w:caps/>
      <w:sz w:val="24"/>
      <w:szCs w:val="24"/>
    </w:rPr>
  </w:style>
  <w:style w:type="paragraph" w:styleId="43">
    <w:name w:val="List Continue 4"/>
    <w:basedOn w:val="a1"/>
    <w:semiHidden/>
    <w:qFormat/>
    <w:pPr>
      <w:spacing w:after="120"/>
      <w:ind w:leftChars="800" w:left="1680"/>
    </w:pPr>
    <w:rPr>
      <w:szCs w:val="24"/>
    </w:rPr>
  </w:style>
  <w:style w:type="paragraph" w:styleId="44">
    <w:name w:val="toc 4"/>
    <w:basedOn w:val="a1"/>
    <w:next w:val="a1"/>
    <w:semiHidden/>
    <w:qFormat/>
    <w:pPr>
      <w:tabs>
        <w:tab w:val="right" w:leader="dot" w:pos="8949"/>
      </w:tabs>
      <w:adjustRightInd w:val="0"/>
      <w:snapToGrid w:val="0"/>
      <w:spacing w:line="360" w:lineRule="auto"/>
      <w:ind w:leftChars="300" w:left="630" w:rightChars="300" w:right="630"/>
      <w:jc w:val="distribute"/>
    </w:pPr>
    <w:rPr>
      <w:rFonts w:ascii="宋体" w:hAnsi="宋体"/>
      <w:szCs w:val="21"/>
    </w:rPr>
  </w:style>
  <w:style w:type="paragraph" w:styleId="afc">
    <w:name w:val="index heading"/>
    <w:basedOn w:val="a1"/>
    <w:next w:val="11"/>
    <w:semiHidden/>
    <w:qFormat/>
    <w:pPr>
      <w:spacing w:before="120" w:after="120"/>
      <w:jc w:val="left"/>
    </w:pPr>
    <w:rPr>
      <w:b/>
      <w:bCs/>
      <w:i/>
      <w:iCs/>
      <w:sz w:val="20"/>
    </w:rPr>
  </w:style>
  <w:style w:type="paragraph" w:styleId="11">
    <w:name w:val="index 1"/>
    <w:basedOn w:val="a1"/>
    <w:next w:val="a1"/>
    <w:semiHidden/>
    <w:qFormat/>
    <w:pPr>
      <w:ind w:left="210" w:hanging="210"/>
      <w:jc w:val="left"/>
    </w:pPr>
    <w:rPr>
      <w:sz w:val="20"/>
    </w:rPr>
  </w:style>
  <w:style w:type="paragraph" w:styleId="afd">
    <w:name w:val="Subtitle"/>
    <w:basedOn w:val="a1"/>
    <w:link w:val="Charf0"/>
    <w:qFormat/>
    <w:pPr>
      <w:spacing w:before="240" w:after="60" w:line="312" w:lineRule="auto"/>
      <w:jc w:val="center"/>
      <w:outlineLvl w:val="1"/>
    </w:pPr>
    <w:rPr>
      <w:rFonts w:ascii="Arial" w:hAnsi="Arial" w:cs="Arial"/>
      <w:b/>
      <w:bCs/>
      <w:kern w:val="28"/>
      <w:sz w:val="32"/>
      <w:szCs w:val="32"/>
    </w:rPr>
  </w:style>
  <w:style w:type="paragraph" w:styleId="5">
    <w:name w:val="List Number 5"/>
    <w:basedOn w:val="a1"/>
    <w:semiHidden/>
    <w:qFormat/>
    <w:pPr>
      <w:numPr>
        <w:numId w:val="10"/>
      </w:numPr>
    </w:pPr>
    <w:rPr>
      <w:szCs w:val="24"/>
    </w:rPr>
  </w:style>
  <w:style w:type="paragraph" w:styleId="afe">
    <w:name w:val="List"/>
    <w:basedOn w:val="a1"/>
    <w:semiHidden/>
    <w:qFormat/>
    <w:pPr>
      <w:ind w:left="200" w:hangingChars="200" w:hanging="200"/>
    </w:pPr>
    <w:rPr>
      <w:szCs w:val="24"/>
    </w:rPr>
  </w:style>
  <w:style w:type="paragraph" w:styleId="61">
    <w:name w:val="toc 6"/>
    <w:basedOn w:val="a1"/>
    <w:next w:val="a1"/>
    <w:semiHidden/>
    <w:qFormat/>
    <w:pPr>
      <w:ind w:left="1050"/>
      <w:jc w:val="left"/>
    </w:pPr>
    <w:rPr>
      <w:sz w:val="18"/>
      <w:szCs w:val="18"/>
    </w:rPr>
  </w:style>
  <w:style w:type="paragraph" w:styleId="55">
    <w:name w:val="List 5"/>
    <w:basedOn w:val="a1"/>
    <w:semiHidden/>
    <w:qFormat/>
    <w:pPr>
      <w:ind w:leftChars="800" w:left="100" w:hangingChars="200" w:hanging="200"/>
    </w:pPr>
    <w:rPr>
      <w:szCs w:val="24"/>
    </w:rPr>
  </w:style>
  <w:style w:type="paragraph" w:styleId="36">
    <w:name w:val="Body Text Indent 3"/>
    <w:basedOn w:val="a1"/>
    <w:link w:val="3Char1"/>
    <w:qFormat/>
    <w:pPr>
      <w:spacing w:after="120"/>
      <w:ind w:leftChars="200" w:left="420"/>
    </w:pPr>
    <w:rPr>
      <w:sz w:val="16"/>
      <w:szCs w:val="16"/>
    </w:rPr>
  </w:style>
  <w:style w:type="paragraph" w:styleId="71">
    <w:name w:val="index 7"/>
    <w:basedOn w:val="a1"/>
    <w:next w:val="a1"/>
    <w:semiHidden/>
    <w:qFormat/>
    <w:pPr>
      <w:ind w:left="1470" w:hanging="210"/>
      <w:jc w:val="left"/>
    </w:pPr>
    <w:rPr>
      <w:sz w:val="20"/>
    </w:rPr>
  </w:style>
  <w:style w:type="paragraph" w:styleId="90">
    <w:name w:val="index 9"/>
    <w:basedOn w:val="a1"/>
    <w:next w:val="a1"/>
    <w:semiHidden/>
    <w:qFormat/>
    <w:pPr>
      <w:ind w:left="1890" w:hanging="210"/>
      <w:jc w:val="left"/>
    </w:pPr>
    <w:rPr>
      <w:sz w:val="20"/>
    </w:rPr>
  </w:style>
  <w:style w:type="paragraph" w:styleId="25">
    <w:name w:val="toc 2"/>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smallCaps/>
      <w:sz w:val="24"/>
      <w:szCs w:val="24"/>
    </w:rPr>
  </w:style>
  <w:style w:type="paragraph" w:styleId="91">
    <w:name w:val="toc 9"/>
    <w:basedOn w:val="a1"/>
    <w:next w:val="a1"/>
    <w:semiHidden/>
    <w:qFormat/>
    <w:pPr>
      <w:ind w:left="1680"/>
      <w:jc w:val="left"/>
    </w:pPr>
    <w:rPr>
      <w:sz w:val="18"/>
      <w:szCs w:val="18"/>
    </w:rPr>
  </w:style>
  <w:style w:type="paragraph" w:styleId="26">
    <w:name w:val="Body Text 2"/>
    <w:basedOn w:val="a1"/>
    <w:link w:val="2Char2"/>
    <w:qFormat/>
    <w:pPr>
      <w:spacing w:beforeLines="50"/>
    </w:pPr>
    <w:rPr>
      <w:rFonts w:ascii="宋体" w:hAnsi="宋体"/>
      <w:sz w:val="22"/>
      <w:szCs w:val="22"/>
    </w:rPr>
  </w:style>
  <w:style w:type="paragraph" w:styleId="45">
    <w:name w:val="List 4"/>
    <w:basedOn w:val="a1"/>
    <w:semiHidden/>
    <w:qFormat/>
    <w:pPr>
      <w:ind w:leftChars="600" w:left="100" w:hangingChars="200" w:hanging="200"/>
    </w:pPr>
    <w:rPr>
      <w:szCs w:val="24"/>
    </w:rPr>
  </w:style>
  <w:style w:type="paragraph" w:styleId="27">
    <w:name w:val="List Continue 2"/>
    <w:basedOn w:val="a1"/>
    <w:semiHidden/>
    <w:qFormat/>
    <w:pPr>
      <w:spacing w:after="120"/>
      <w:ind w:leftChars="400" w:left="840"/>
    </w:pPr>
    <w:rPr>
      <w:szCs w:val="24"/>
    </w:rPr>
  </w:style>
  <w:style w:type="paragraph" w:styleId="aff">
    <w:name w:val="Message Header"/>
    <w:basedOn w:val="a1"/>
    <w:link w:val="Charf1"/>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HTML0">
    <w:name w:val="HTML Preformatted"/>
    <w:basedOn w:val="a1"/>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aff0">
    <w:name w:val="Normal (Web)"/>
    <w:basedOn w:val="a1"/>
    <w:qFormat/>
    <w:pPr>
      <w:widowControl/>
      <w:spacing w:before="100" w:beforeAutospacing="1" w:after="100" w:afterAutospacing="1"/>
      <w:jc w:val="left"/>
    </w:pPr>
    <w:rPr>
      <w:rFonts w:ascii="宋体" w:hAnsi="宋体"/>
      <w:kern w:val="0"/>
      <w:sz w:val="24"/>
      <w:szCs w:val="24"/>
    </w:rPr>
  </w:style>
  <w:style w:type="paragraph" w:styleId="37">
    <w:name w:val="List Continue 3"/>
    <w:basedOn w:val="a1"/>
    <w:semiHidden/>
    <w:qFormat/>
    <w:pPr>
      <w:spacing w:after="120"/>
      <w:ind w:leftChars="600" w:left="1260"/>
    </w:pPr>
    <w:rPr>
      <w:szCs w:val="24"/>
    </w:rPr>
  </w:style>
  <w:style w:type="paragraph" w:styleId="28">
    <w:name w:val="index 2"/>
    <w:basedOn w:val="a1"/>
    <w:next w:val="a1"/>
    <w:semiHidden/>
    <w:qFormat/>
    <w:pPr>
      <w:ind w:left="420" w:hanging="210"/>
      <w:jc w:val="left"/>
    </w:pPr>
    <w:rPr>
      <w:sz w:val="20"/>
    </w:rPr>
  </w:style>
  <w:style w:type="character" w:styleId="aff1">
    <w:name w:val="Strong"/>
    <w:qFormat/>
    <w:rPr>
      <w:b/>
      <w:bCs/>
    </w:rPr>
  </w:style>
  <w:style w:type="character" w:styleId="aff2">
    <w:name w:val="page number"/>
    <w:basedOn w:val="a3"/>
    <w:qFormat/>
  </w:style>
  <w:style w:type="character" w:styleId="aff3">
    <w:name w:val="FollowedHyperlink"/>
    <w:qFormat/>
    <w:rPr>
      <w:color w:val="800080"/>
      <w:u w:val="single"/>
    </w:rPr>
  </w:style>
  <w:style w:type="character" w:styleId="aff4">
    <w:name w:val="Emphasis"/>
    <w:qFormat/>
    <w:rPr>
      <w:i/>
      <w:iCs/>
    </w:rPr>
  </w:style>
  <w:style w:type="character" w:styleId="aff5">
    <w:name w:val="line number"/>
    <w:basedOn w:val="a3"/>
    <w:semiHidden/>
    <w:qFormat/>
  </w:style>
  <w:style w:type="character" w:styleId="HTML1">
    <w:name w:val="HTML Definition"/>
    <w:semiHidden/>
    <w:qFormat/>
    <w:rPr>
      <w:i/>
      <w:iCs/>
    </w:rPr>
  </w:style>
  <w:style w:type="character" w:styleId="HTML2">
    <w:name w:val="HTML Typewriter"/>
    <w:semiHidden/>
    <w:qFormat/>
    <w:rPr>
      <w:rFonts w:ascii="Courier New" w:hAnsi="Courier New" w:cs="Courier New"/>
      <w:sz w:val="20"/>
      <w:szCs w:val="20"/>
    </w:rPr>
  </w:style>
  <w:style w:type="character" w:styleId="HTML3">
    <w:name w:val="HTML Acronym"/>
    <w:basedOn w:val="a3"/>
    <w:semiHidden/>
    <w:qFormat/>
  </w:style>
  <w:style w:type="character" w:styleId="HTML4">
    <w:name w:val="HTML Variable"/>
    <w:semiHidden/>
    <w:qFormat/>
    <w:rPr>
      <w:i/>
      <w:iCs/>
    </w:rPr>
  </w:style>
  <w:style w:type="character" w:styleId="aff6">
    <w:name w:val="Hyperlink"/>
    <w:uiPriority w:val="99"/>
    <w:qFormat/>
    <w:rPr>
      <w:color w:val="0000FF"/>
      <w:u w:val="single"/>
    </w:rPr>
  </w:style>
  <w:style w:type="character" w:styleId="HTML5">
    <w:name w:val="HTML Code"/>
    <w:semiHidden/>
    <w:qFormat/>
    <w:rPr>
      <w:rFonts w:ascii="Courier New" w:hAnsi="Courier New" w:cs="Courier New"/>
      <w:sz w:val="20"/>
      <w:szCs w:val="20"/>
    </w:rPr>
  </w:style>
  <w:style w:type="character" w:styleId="aff7">
    <w:name w:val="annotation reference"/>
    <w:semiHidden/>
    <w:qFormat/>
    <w:rPr>
      <w:sz w:val="21"/>
      <w:szCs w:val="21"/>
    </w:rPr>
  </w:style>
  <w:style w:type="character" w:styleId="HTML6">
    <w:name w:val="HTML Cite"/>
    <w:semiHidden/>
    <w:qFormat/>
    <w:rPr>
      <w:i/>
      <w:iCs/>
    </w:rPr>
  </w:style>
  <w:style w:type="character" w:styleId="HTML7">
    <w:name w:val="HTML Keyboard"/>
    <w:semiHidden/>
    <w:qFormat/>
    <w:rPr>
      <w:rFonts w:ascii="Courier New" w:hAnsi="Courier New" w:cs="Courier New"/>
      <w:sz w:val="20"/>
      <w:szCs w:val="20"/>
    </w:rPr>
  </w:style>
  <w:style w:type="character" w:styleId="HTML8">
    <w:name w:val="HTML Sample"/>
    <w:semiHidden/>
    <w:qFormat/>
    <w:rPr>
      <w:rFonts w:ascii="Courier New" w:hAnsi="Courier New" w:cs="Courier New"/>
    </w:rPr>
  </w:style>
  <w:style w:type="paragraph" w:customStyle="1" w:styleId="12">
    <w:name w:val="样式1"/>
    <w:basedOn w:val="41"/>
    <w:qFormat/>
  </w:style>
  <w:style w:type="paragraph" w:customStyle="1" w:styleId="CharCharCharCharCharCharChar">
    <w:name w:val="Char Char Char Char Char Char Char"/>
    <w:basedOn w:val="a1"/>
    <w:qFormat/>
    <w:rPr>
      <w:rFonts w:ascii="仿宋_GB2312" w:eastAsia="仿宋_GB2312"/>
      <w:b/>
      <w:sz w:val="32"/>
      <w:szCs w:val="32"/>
    </w:rPr>
  </w:style>
  <w:style w:type="paragraph" w:customStyle="1" w:styleId="38">
    <w:name w:val="标题3"/>
    <w:basedOn w:val="1"/>
    <w:qFormat/>
  </w:style>
  <w:style w:type="paragraph" w:customStyle="1" w:styleId="aff8">
    <w:name w:val="正文样式"/>
    <w:basedOn w:val="af2"/>
    <w:qFormat/>
    <w:pPr>
      <w:ind w:firstLine="420"/>
      <w:jc w:val="left"/>
    </w:pPr>
    <w:rPr>
      <w:rFonts w:hAnsi="Times New Roman" w:cs="宋体"/>
      <w:color w:val="auto"/>
      <w:sz w:val="21"/>
      <w:szCs w:val="20"/>
    </w:rPr>
  </w:style>
  <w:style w:type="paragraph" w:customStyle="1" w:styleId="13">
    <w:name w:val="正文1"/>
    <w:basedOn w:val="1"/>
    <w:qFormat/>
  </w:style>
  <w:style w:type="paragraph" w:customStyle="1" w:styleId="Charf2">
    <w:name w:val="Char"/>
    <w:basedOn w:val="a1"/>
    <w:qFormat/>
    <w:rPr>
      <w:rFonts w:ascii="仿宋_GB2312" w:eastAsia="仿宋_GB2312"/>
      <w:b/>
      <w:sz w:val="32"/>
      <w:szCs w:val="32"/>
    </w:rPr>
  </w:style>
  <w:style w:type="paragraph" w:customStyle="1" w:styleId="Char10">
    <w:name w:val="Char1"/>
    <w:basedOn w:val="a1"/>
    <w:qFormat/>
    <w:rPr>
      <w:rFonts w:ascii="仿宋_GB2312" w:eastAsia="仿宋_GB2312"/>
      <w:b/>
      <w:sz w:val="32"/>
      <w:szCs w:val="32"/>
    </w:rPr>
  </w:style>
  <w:style w:type="paragraph" w:customStyle="1" w:styleId="USE1">
    <w:name w:val="样式 USE 1 + 行距: 单倍行距"/>
    <w:basedOn w:val="a1"/>
    <w:qFormat/>
    <w:pPr>
      <w:numPr>
        <w:numId w:val="11"/>
      </w:numPr>
      <w:spacing w:line="180" w:lineRule="atLeast"/>
      <w:jc w:val="left"/>
    </w:pPr>
    <w:rPr>
      <w:rFonts w:ascii="宋体" w:hAnsi="宋体" w:cs="宋体"/>
      <w:b/>
      <w:bCs/>
      <w:sz w:val="24"/>
    </w:rPr>
  </w:style>
  <w:style w:type="paragraph" w:customStyle="1" w:styleId="USE2">
    <w:name w:val="USE 2"/>
    <w:basedOn w:val="a1"/>
    <w:qFormat/>
    <w:pPr>
      <w:numPr>
        <w:ilvl w:val="1"/>
        <w:numId w:val="11"/>
      </w:numPr>
      <w:spacing w:line="360" w:lineRule="auto"/>
      <w:jc w:val="left"/>
    </w:pPr>
    <w:rPr>
      <w:rFonts w:ascii="宋体" w:hAnsi="宋体"/>
      <w:sz w:val="24"/>
    </w:rPr>
  </w:style>
  <w:style w:type="paragraph" w:customStyle="1" w:styleId="USE3">
    <w:name w:val="USE 3"/>
    <w:basedOn w:val="a1"/>
    <w:qFormat/>
    <w:pPr>
      <w:numPr>
        <w:ilvl w:val="2"/>
        <w:numId w:val="11"/>
      </w:numPr>
      <w:spacing w:line="360" w:lineRule="auto"/>
      <w:jc w:val="left"/>
    </w:pPr>
    <w:rPr>
      <w:rFonts w:ascii="宋体" w:hAnsi="宋体"/>
      <w:sz w:val="24"/>
    </w:rPr>
  </w:style>
  <w:style w:type="paragraph" w:customStyle="1" w:styleId="USE4">
    <w:name w:val="USE 4"/>
    <w:basedOn w:val="a1"/>
    <w:qFormat/>
    <w:pPr>
      <w:numPr>
        <w:ilvl w:val="3"/>
        <w:numId w:val="11"/>
      </w:numPr>
      <w:spacing w:line="360" w:lineRule="auto"/>
      <w:jc w:val="left"/>
    </w:pPr>
    <w:rPr>
      <w:rFonts w:ascii="宋体" w:hAnsi="宋体"/>
      <w:sz w:val="24"/>
    </w:rPr>
  </w:style>
  <w:style w:type="paragraph" w:customStyle="1" w:styleId="USE5">
    <w:name w:val="USE 5"/>
    <w:basedOn w:val="a1"/>
    <w:qFormat/>
    <w:pPr>
      <w:numPr>
        <w:ilvl w:val="4"/>
        <w:numId w:val="11"/>
      </w:numPr>
      <w:spacing w:line="360" w:lineRule="auto"/>
      <w:jc w:val="left"/>
    </w:pPr>
    <w:rPr>
      <w:rFonts w:ascii="宋体" w:hAnsi="宋体"/>
      <w:sz w:val="24"/>
      <w:szCs w:val="24"/>
    </w:rPr>
  </w:style>
  <w:style w:type="paragraph" w:customStyle="1" w:styleId="15">
    <w:name w:val="样式 (西文) 宋体 行距: 1.5 倍行距"/>
    <w:basedOn w:val="a1"/>
    <w:qFormat/>
    <w:pPr>
      <w:spacing w:line="360" w:lineRule="auto"/>
    </w:pPr>
    <w:rPr>
      <w:rFonts w:ascii="宋体" w:hAnsi="宋体" w:cs="宋体"/>
    </w:rPr>
  </w:style>
  <w:style w:type="paragraph" w:customStyle="1" w:styleId="ggbody">
    <w:name w:val="ggbody"/>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ggtitle">
    <w:name w:val="ggtitle"/>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aff9">
    <w:name w:val="目录"/>
    <w:basedOn w:val="a1"/>
    <w:qFormat/>
    <w:pPr>
      <w:widowControl/>
      <w:jc w:val="center"/>
    </w:pPr>
    <w:rPr>
      <w:rFonts w:ascii="宋体"/>
      <w:b/>
      <w:kern w:val="0"/>
      <w:sz w:val="36"/>
    </w:rPr>
  </w:style>
  <w:style w:type="paragraph" w:customStyle="1" w:styleId="39">
    <w:name w:val="样式3"/>
    <w:basedOn w:val="af5"/>
    <w:qFormat/>
    <w:pPr>
      <w:spacing w:line="0" w:lineRule="atLeast"/>
      <w:outlineLvl w:val="0"/>
    </w:pPr>
    <w:rPr>
      <w:rFonts w:cs="Times New Roman"/>
      <w:sz w:val="28"/>
      <w:szCs w:val="20"/>
    </w:rPr>
  </w:style>
  <w:style w:type="paragraph" w:customStyle="1" w:styleId="Char1CharCharChar">
    <w:name w:val="Char1 Char Char Char"/>
    <w:basedOn w:val="a1"/>
    <w:qFormat/>
    <w:rPr>
      <w:rFonts w:eastAsia="仿宋_GB2312"/>
      <w:sz w:val="28"/>
      <w:szCs w:val="24"/>
    </w:rPr>
  </w:style>
  <w:style w:type="paragraph" w:customStyle="1" w:styleId="p9">
    <w:name w:val="p9"/>
    <w:basedOn w:val="a1"/>
    <w:qFormat/>
    <w:pPr>
      <w:widowControl/>
      <w:spacing w:before="100" w:beforeAutospacing="1" w:after="100" w:afterAutospacing="1"/>
      <w:jc w:val="left"/>
    </w:pPr>
    <w:rPr>
      <w:rFonts w:eastAsia="Arial Unicode MS" w:cs="Arial Unicode MS"/>
      <w:color w:val="000000"/>
      <w:kern w:val="0"/>
      <w:sz w:val="18"/>
      <w:szCs w:val="18"/>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kern w:val="0"/>
      <w:sz w:val="24"/>
      <w:szCs w:val="24"/>
    </w:rPr>
  </w:style>
  <w:style w:type="paragraph" w:customStyle="1" w:styleId="220">
    <w:name w:val="2册标题2"/>
    <w:basedOn w:val="a1"/>
    <w:next w:val="a1"/>
    <w:qFormat/>
    <w:pPr>
      <w:widowControl/>
      <w:spacing w:beforeLines="50" w:afterLines="50" w:line="300" w:lineRule="auto"/>
      <w:jc w:val="left"/>
      <w:outlineLvl w:val="1"/>
    </w:pPr>
    <w:rPr>
      <w:rFonts w:ascii="Arial" w:eastAsia="黑体" w:hAnsi="Arial"/>
      <w:kern w:val="0"/>
      <w:sz w:val="30"/>
      <w:szCs w:val="30"/>
      <w:lang w:eastAsia="en-US" w:bidi="en-US"/>
    </w:rPr>
  </w:style>
  <w:style w:type="paragraph" w:customStyle="1" w:styleId="TOC1">
    <w:name w:val="TOC 标题1"/>
    <w:basedOn w:val="1"/>
    <w:next w:val="a1"/>
    <w:uiPriority w:val="39"/>
    <w:qFormat/>
    <w:pPr>
      <w:keepNext/>
      <w:keepLines/>
      <w:widowControl/>
      <w:spacing w:before="480" w:line="276" w:lineRule="auto"/>
      <w:jc w:val="left"/>
      <w:outlineLvl w:val="9"/>
    </w:pPr>
    <w:rPr>
      <w:rFonts w:ascii="Cambria" w:hAnsi="Cambria"/>
      <w:bCs/>
      <w:color w:val="365F91"/>
      <w:kern w:val="0"/>
      <w:sz w:val="28"/>
      <w:szCs w:val="28"/>
    </w:rPr>
  </w:style>
  <w:style w:type="paragraph" w:customStyle="1" w:styleId="CharCharCharCharCharCharChar1">
    <w:name w:val="Char Char Char Char Char Char Char1"/>
    <w:basedOn w:val="a1"/>
    <w:qFormat/>
    <w:pPr>
      <w:tabs>
        <w:tab w:val="center" w:leader="middleDot" w:pos="9240"/>
        <w:tab w:val="center" w:pos="9520"/>
      </w:tabs>
    </w:pPr>
    <w:rPr>
      <w:rFonts w:eastAsia="仿宋_GB2312"/>
      <w:sz w:val="24"/>
      <w:szCs w:val="24"/>
    </w:rPr>
  </w:style>
  <w:style w:type="paragraph" w:customStyle="1" w:styleId="CharCharCharChar">
    <w:name w:val="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14">
    <w:name w:val="表1"/>
    <w:basedOn w:val="a1"/>
    <w:qFormat/>
    <w:rPr>
      <w:rFonts w:hAnsi="宋体" w:hint="eastAsia"/>
      <w:sz w:val="24"/>
    </w:rPr>
  </w:style>
  <w:style w:type="paragraph" w:customStyle="1" w:styleId="USE10">
    <w:name w:val="USE 1"/>
    <w:basedOn w:val="a1"/>
    <w:qFormat/>
    <w:pPr>
      <w:spacing w:line="200" w:lineRule="atLeast"/>
      <w:jc w:val="left"/>
    </w:pPr>
    <w:rPr>
      <w:rFonts w:ascii="宋体" w:hAnsi="宋体"/>
      <w:b/>
      <w:sz w:val="24"/>
      <w:szCs w:val="28"/>
    </w:rPr>
  </w:style>
  <w:style w:type="paragraph" w:customStyle="1" w:styleId="16">
    <w:name w:val="列出段落1"/>
    <w:basedOn w:val="a1"/>
    <w:uiPriority w:val="34"/>
    <w:qFormat/>
    <w:pPr>
      <w:suppressAutoHyphens/>
      <w:ind w:leftChars="200" w:left="480"/>
      <w:jc w:val="left"/>
    </w:pPr>
    <w:rPr>
      <w:rFonts w:eastAsia="PMingLiU"/>
      <w:kern w:val="1"/>
      <w:sz w:val="24"/>
      <w:szCs w:val="24"/>
      <w:lang w:eastAsia="ar-SA"/>
    </w:rPr>
  </w:style>
  <w:style w:type="paragraph" w:customStyle="1" w:styleId="CharCharChar1CharCharChar">
    <w:name w:val="Char Char Char1 Char Char Char"/>
    <w:basedOn w:val="a1"/>
    <w:qFormat/>
    <w:pPr>
      <w:widowControl/>
      <w:spacing w:after="160" w:line="240" w:lineRule="exact"/>
      <w:jc w:val="left"/>
    </w:pPr>
    <w:rPr>
      <w:szCs w:val="24"/>
    </w:rPr>
  </w:style>
  <w:style w:type="paragraph" w:customStyle="1" w:styleId="17">
    <w:name w:val="无间隔1"/>
    <w:qFormat/>
    <w:pPr>
      <w:widowControl w:val="0"/>
      <w:jc w:val="both"/>
    </w:pPr>
    <w:rPr>
      <w:kern w:val="2"/>
      <w:sz w:val="21"/>
      <w:szCs w:val="22"/>
    </w:rPr>
  </w:style>
  <w:style w:type="paragraph" w:customStyle="1" w:styleId="Heading1">
    <w:name w:val="Heading1"/>
    <w:basedOn w:val="1"/>
    <w:link w:val="Heading1Char"/>
    <w:qFormat/>
    <w:pPr>
      <w:spacing w:before="60" w:after="60" w:line="360" w:lineRule="auto"/>
    </w:pPr>
  </w:style>
  <w:style w:type="paragraph" w:customStyle="1" w:styleId="110">
    <w:name w:val="列出段落11"/>
    <w:basedOn w:val="a1"/>
    <w:uiPriority w:val="34"/>
    <w:qFormat/>
    <w:pPr>
      <w:ind w:firstLineChars="200" w:firstLine="420"/>
    </w:pPr>
    <w:rPr>
      <w:rFonts w:ascii="Calibri" w:hAnsi="Calibri"/>
      <w:szCs w:val="22"/>
    </w:rPr>
  </w:style>
  <w:style w:type="character" w:customStyle="1" w:styleId="Chare">
    <w:name w:val="页眉 Char"/>
    <w:link w:val="afa"/>
    <w:uiPriority w:val="99"/>
    <w:qFormat/>
    <w:rPr>
      <w:sz w:val="18"/>
      <w:szCs w:val="18"/>
    </w:rPr>
  </w:style>
  <w:style w:type="character" w:customStyle="1" w:styleId="Chard">
    <w:name w:val="页脚 Char"/>
    <w:link w:val="af8"/>
    <w:uiPriority w:val="99"/>
    <w:qFormat/>
    <w:rPr>
      <w:sz w:val="18"/>
      <w:szCs w:val="18"/>
    </w:rPr>
  </w:style>
  <w:style w:type="character" w:customStyle="1" w:styleId="1Char">
    <w:name w:val="标题 1 Char"/>
    <w:qFormat/>
    <w:rPr>
      <w:rFonts w:ascii="Times New Roman" w:eastAsia="宋体" w:hAnsi="Times New Roman" w:cs="Times New Roman"/>
      <w:b/>
      <w:sz w:val="32"/>
      <w:szCs w:val="20"/>
    </w:rPr>
  </w:style>
  <w:style w:type="character" w:customStyle="1" w:styleId="2Char">
    <w:name w:val="标题 2 Char"/>
    <w:link w:val="21"/>
    <w:qFormat/>
    <w:rPr>
      <w:rFonts w:ascii="Times New Roman" w:eastAsia="宋体" w:hAnsi="Times New Roman" w:cs="Times New Roman"/>
      <w:b/>
      <w:sz w:val="24"/>
      <w:szCs w:val="20"/>
    </w:rPr>
  </w:style>
  <w:style w:type="character" w:customStyle="1" w:styleId="3Char">
    <w:name w:val="标题 3 Char"/>
    <w:link w:val="31"/>
    <w:qFormat/>
    <w:rPr>
      <w:rFonts w:ascii="Times New Roman" w:eastAsia="宋体" w:hAnsi="Times New Roman" w:cs="Times New Roman"/>
      <w:b/>
      <w:sz w:val="24"/>
      <w:szCs w:val="20"/>
    </w:rPr>
  </w:style>
  <w:style w:type="character" w:customStyle="1" w:styleId="4Char">
    <w:name w:val="标题 4 Char"/>
    <w:link w:val="41"/>
    <w:qFormat/>
    <w:rPr>
      <w:rFonts w:ascii="Times New Roman" w:eastAsia="宋体" w:hAnsi="Times New Roman" w:cs="Times New Roman"/>
      <w:b/>
      <w:sz w:val="22"/>
      <w:szCs w:val="20"/>
    </w:rPr>
  </w:style>
  <w:style w:type="character" w:customStyle="1" w:styleId="5Char">
    <w:name w:val="标题 5 Char"/>
    <w:link w:val="51"/>
    <w:qFormat/>
    <w:rPr>
      <w:rFonts w:ascii="Times New Roman" w:eastAsia="宋体" w:hAnsi="Times New Roman" w:cs="Times New Roman"/>
      <w:szCs w:val="20"/>
    </w:rPr>
  </w:style>
  <w:style w:type="character" w:customStyle="1" w:styleId="6Char">
    <w:name w:val="标题 6 Char"/>
    <w:link w:val="6"/>
    <w:qFormat/>
    <w:rPr>
      <w:rFonts w:ascii="Times New Roman" w:eastAsia="宋体" w:hAnsi="Times New Roman" w:cs="Times New Roman"/>
      <w:szCs w:val="20"/>
    </w:rPr>
  </w:style>
  <w:style w:type="character" w:customStyle="1" w:styleId="7Char">
    <w:name w:val="标题 7 Char"/>
    <w:link w:val="7"/>
    <w:qFormat/>
    <w:rPr>
      <w:rFonts w:ascii="Times New Roman" w:eastAsia="宋体" w:hAnsi="Times New Roman" w:cs="Times New Roman"/>
      <w:szCs w:val="20"/>
    </w:rPr>
  </w:style>
  <w:style w:type="character" w:customStyle="1" w:styleId="8Char">
    <w:name w:val="标题 8 Char"/>
    <w:link w:val="8"/>
    <w:qFormat/>
    <w:rPr>
      <w:rFonts w:ascii="Times New Roman" w:eastAsia="宋体" w:hAnsi="Times New Roman" w:cs="Times New Roman"/>
      <w:szCs w:val="20"/>
    </w:rPr>
  </w:style>
  <w:style w:type="character" w:customStyle="1" w:styleId="9Char">
    <w:name w:val="标题 9 Char"/>
    <w:link w:val="9"/>
    <w:qFormat/>
    <w:rPr>
      <w:rFonts w:ascii="Times New Roman" w:eastAsia="宋体" w:hAnsi="Times New Roman" w:cs="Times New Roman"/>
      <w:szCs w:val="20"/>
    </w:rPr>
  </w:style>
  <w:style w:type="character" w:customStyle="1" w:styleId="Char6">
    <w:name w:val="文档结构图 Char"/>
    <w:link w:val="ae"/>
    <w:semiHidden/>
    <w:qFormat/>
    <w:rPr>
      <w:rFonts w:ascii="Times New Roman" w:eastAsia="宋体" w:hAnsi="Times New Roman" w:cs="Times New Roman"/>
      <w:szCs w:val="20"/>
      <w:shd w:val="clear" w:color="auto" w:fill="000080"/>
    </w:rPr>
  </w:style>
  <w:style w:type="character" w:customStyle="1" w:styleId="Charc">
    <w:name w:val="批注框文本 Char"/>
    <w:link w:val="af7"/>
    <w:semiHidden/>
    <w:qFormat/>
    <w:rPr>
      <w:rFonts w:ascii="Times New Roman" w:eastAsia="宋体" w:hAnsi="Times New Roman" w:cs="Times New Roman"/>
      <w:sz w:val="18"/>
      <w:szCs w:val="18"/>
    </w:rPr>
  </w:style>
  <w:style w:type="character" w:customStyle="1" w:styleId="Char1">
    <w:name w:val="批注文字 Char"/>
    <w:link w:val="a7"/>
    <w:semiHidden/>
    <w:qFormat/>
    <w:rPr>
      <w:rFonts w:ascii="Times New Roman" w:eastAsia="宋体" w:hAnsi="Times New Roman" w:cs="Times New Roman"/>
      <w:szCs w:val="20"/>
    </w:rPr>
  </w:style>
  <w:style w:type="character" w:customStyle="1" w:styleId="Char0">
    <w:name w:val="批注主题 Char"/>
    <w:link w:val="a6"/>
    <w:semiHidden/>
    <w:qFormat/>
    <w:rPr>
      <w:rFonts w:ascii="Times New Roman" w:eastAsia="宋体" w:hAnsi="Times New Roman" w:cs="Times New Roman"/>
      <w:b/>
      <w:bCs/>
      <w:szCs w:val="24"/>
    </w:rPr>
  </w:style>
  <w:style w:type="character" w:customStyle="1" w:styleId="Char3">
    <w:name w:val="正文文本 Char"/>
    <w:link w:val="a9"/>
    <w:qFormat/>
    <w:rPr>
      <w:rFonts w:ascii="宋体" w:eastAsia="宋体" w:hAnsi="Times New Roman" w:cs="Times New Roman"/>
      <w:kern w:val="10"/>
      <w:szCs w:val="20"/>
    </w:rPr>
  </w:style>
  <w:style w:type="character" w:customStyle="1" w:styleId="Char9">
    <w:name w:val="正文文本缩进 Char"/>
    <w:link w:val="af2"/>
    <w:qFormat/>
    <w:rPr>
      <w:rFonts w:ascii="宋体" w:eastAsia="宋体" w:hAnsi="宋体" w:cs="Times New Roman"/>
      <w:color w:val="FF0000"/>
      <w:sz w:val="22"/>
    </w:rPr>
  </w:style>
  <w:style w:type="character" w:customStyle="1" w:styleId="2Char2">
    <w:name w:val="正文文本 2 Char"/>
    <w:link w:val="26"/>
    <w:qFormat/>
    <w:rPr>
      <w:rFonts w:ascii="宋体" w:eastAsia="宋体" w:hAnsi="宋体" w:cs="Times New Roman"/>
      <w:sz w:val="22"/>
    </w:rPr>
  </w:style>
  <w:style w:type="character" w:customStyle="1" w:styleId="Chara">
    <w:name w:val="纯文本 Char"/>
    <w:link w:val="af5"/>
    <w:qFormat/>
    <w:rPr>
      <w:rFonts w:ascii="宋体" w:eastAsia="宋体" w:hAnsi="Courier New" w:cs="Courier New"/>
      <w:szCs w:val="21"/>
    </w:rPr>
  </w:style>
  <w:style w:type="character" w:customStyle="1" w:styleId="Charb">
    <w:name w:val="日期 Char"/>
    <w:link w:val="af6"/>
    <w:qFormat/>
    <w:rPr>
      <w:rFonts w:ascii="Times New Roman" w:eastAsia="宋体" w:hAnsi="Times New Roman" w:cs="Times New Roman"/>
      <w:szCs w:val="20"/>
    </w:rPr>
  </w:style>
  <w:style w:type="character" w:customStyle="1" w:styleId="3Char1">
    <w:name w:val="正文文本缩进 3 Char"/>
    <w:link w:val="36"/>
    <w:qFormat/>
    <w:rPr>
      <w:rFonts w:ascii="Times New Roman" w:eastAsia="宋体" w:hAnsi="Times New Roman" w:cs="Times New Roman"/>
      <w:sz w:val="16"/>
      <w:szCs w:val="16"/>
    </w:rPr>
  </w:style>
  <w:style w:type="character" w:customStyle="1" w:styleId="font10pt">
    <w:name w:val="font10pt"/>
    <w:basedOn w:val="a3"/>
    <w:qFormat/>
  </w:style>
  <w:style w:type="character" w:customStyle="1" w:styleId="HTMLChar0">
    <w:name w:val="HTML 预设格式 Char"/>
    <w:link w:val="HTML0"/>
    <w:qFormat/>
    <w:rPr>
      <w:rFonts w:ascii="宋体" w:eastAsia="宋体" w:hAnsi="宋体" w:cs="宋体"/>
      <w:color w:val="000000"/>
      <w:kern w:val="0"/>
      <w:sz w:val="24"/>
      <w:szCs w:val="24"/>
    </w:rPr>
  </w:style>
  <w:style w:type="character" w:customStyle="1" w:styleId="ss1">
    <w:name w:val="ss1"/>
    <w:semiHidden/>
    <w:qFormat/>
    <w:rPr>
      <w:rFonts w:ascii="ˎ̥" w:hAnsi="ˎ̥" w:hint="default"/>
      <w:color w:val="000000"/>
      <w:sz w:val="18"/>
      <w:szCs w:val="18"/>
      <w:u w:val="none"/>
    </w:rPr>
  </w:style>
  <w:style w:type="character" w:customStyle="1" w:styleId="unnamed211">
    <w:name w:val="unnamed211"/>
    <w:semiHidden/>
    <w:qFormat/>
    <w:rPr>
      <w:sz w:val="23"/>
      <w:szCs w:val="23"/>
    </w:rPr>
  </w:style>
  <w:style w:type="character" w:customStyle="1" w:styleId="f142">
    <w:name w:val="f142"/>
    <w:semiHidden/>
    <w:qFormat/>
    <w:rPr>
      <w:sz w:val="21"/>
      <w:szCs w:val="21"/>
    </w:rPr>
  </w:style>
  <w:style w:type="character" w:customStyle="1" w:styleId="f14b1">
    <w:name w:val="f14b1"/>
    <w:semiHidden/>
    <w:qFormat/>
    <w:rPr>
      <w:b/>
      <w:bCs/>
      <w:sz w:val="21"/>
      <w:szCs w:val="21"/>
    </w:rPr>
  </w:style>
  <w:style w:type="character" w:customStyle="1" w:styleId="ggwenhao">
    <w:name w:val="ggwenhao"/>
    <w:basedOn w:val="a3"/>
    <w:semiHidden/>
    <w:qFormat/>
  </w:style>
  <w:style w:type="character" w:customStyle="1" w:styleId="HTMLChar">
    <w:name w:val="HTML 地址 Char"/>
    <w:link w:val="HTML"/>
    <w:semiHidden/>
    <w:qFormat/>
    <w:rPr>
      <w:rFonts w:ascii="Times New Roman" w:eastAsia="宋体" w:hAnsi="Times New Roman" w:cs="Times New Roman"/>
      <w:i/>
      <w:iCs/>
      <w:szCs w:val="24"/>
    </w:rPr>
  </w:style>
  <w:style w:type="character" w:customStyle="1" w:styleId="Char7">
    <w:name w:val="称呼 Char"/>
    <w:link w:val="af0"/>
    <w:semiHidden/>
    <w:qFormat/>
    <w:rPr>
      <w:rFonts w:ascii="Times New Roman" w:eastAsia="宋体" w:hAnsi="Times New Roman" w:cs="Times New Roman"/>
      <w:szCs w:val="24"/>
    </w:rPr>
  </w:style>
  <w:style w:type="character" w:customStyle="1" w:styleId="Char5">
    <w:name w:val="电子邮件签名 Char"/>
    <w:link w:val="ab"/>
    <w:semiHidden/>
    <w:qFormat/>
    <w:rPr>
      <w:rFonts w:ascii="Times New Roman" w:eastAsia="宋体" w:hAnsi="Times New Roman" w:cs="Times New Roman"/>
      <w:szCs w:val="24"/>
    </w:rPr>
  </w:style>
  <w:style w:type="character" w:customStyle="1" w:styleId="Charf0">
    <w:name w:val="副标题 Char"/>
    <w:link w:val="afd"/>
    <w:qFormat/>
    <w:rPr>
      <w:rFonts w:ascii="Arial" w:eastAsia="宋体" w:hAnsi="Arial" w:cs="Arial"/>
      <w:b/>
      <w:bCs/>
      <w:kern w:val="28"/>
      <w:sz w:val="32"/>
      <w:szCs w:val="32"/>
    </w:rPr>
  </w:style>
  <w:style w:type="character" w:customStyle="1" w:styleId="Char8">
    <w:name w:val="结束语 Char"/>
    <w:link w:val="af1"/>
    <w:semiHidden/>
    <w:qFormat/>
    <w:rPr>
      <w:rFonts w:ascii="Times New Roman" w:eastAsia="宋体" w:hAnsi="Times New Roman" w:cs="Times New Roman"/>
      <w:szCs w:val="24"/>
    </w:rPr>
  </w:style>
  <w:style w:type="character" w:customStyle="1" w:styleId="Charf">
    <w:name w:val="签名 Char"/>
    <w:link w:val="afb"/>
    <w:semiHidden/>
    <w:qFormat/>
    <w:rPr>
      <w:rFonts w:ascii="Times New Roman" w:eastAsia="宋体" w:hAnsi="Times New Roman" w:cs="Times New Roman"/>
      <w:szCs w:val="24"/>
    </w:rPr>
  </w:style>
  <w:style w:type="character" w:customStyle="1" w:styleId="Charf1">
    <w:name w:val="信息标题 Char"/>
    <w:link w:val="aff"/>
    <w:semiHidden/>
    <w:qFormat/>
    <w:rPr>
      <w:rFonts w:ascii="Arial" w:eastAsia="宋体" w:hAnsi="Arial" w:cs="Arial"/>
      <w:sz w:val="24"/>
      <w:szCs w:val="24"/>
      <w:shd w:val="pct20" w:color="auto" w:fill="auto"/>
    </w:rPr>
  </w:style>
  <w:style w:type="character" w:customStyle="1" w:styleId="Char2">
    <w:name w:val="正文首行缩进 Char"/>
    <w:link w:val="a8"/>
    <w:semiHidden/>
    <w:qFormat/>
    <w:rPr>
      <w:rFonts w:ascii="Times New Roman" w:eastAsia="宋体" w:hAnsi="Times New Roman" w:cs="Times New Roman"/>
      <w:kern w:val="10"/>
      <w:szCs w:val="24"/>
    </w:rPr>
  </w:style>
  <w:style w:type="character" w:customStyle="1" w:styleId="2Char1">
    <w:name w:val="正文首行缩进 2 Char"/>
    <w:link w:val="24"/>
    <w:semiHidden/>
    <w:qFormat/>
    <w:rPr>
      <w:rFonts w:ascii="Times New Roman" w:eastAsia="宋体" w:hAnsi="Times New Roman" w:cs="Times New Roman"/>
      <w:color w:val="FF0000"/>
      <w:sz w:val="22"/>
      <w:szCs w:val="24"/>
    </w:rPr>
  </w:style>
  <w:style w:type="character" w:customStyle="1" w:styleId="3Char0">
    <w:name w:val="正文文本 3 Char"/>
    <w:link w:val="33"/>
    <w:semiHidden/>
    <w:qFormat/>
    <w:rPr>
      <w:rFonts w:ascii="Times New Roman" w:eastAsia="宋体" w:hAnsi="Times New Roman" w:cs="Times New Roman"/>
      <w:sz w:val="16"/>
      <w:szCs w:val="16"/>
    </w:rPr>
  </w:style>
  <w:style w:type="character" w:customStyle="1" w:styleId="2Char0">
    <w:name w:val="正文文本缩进 2 Char"/>
    <w:link w:val="23"/>
    <w:qFormat/>
    <w:rPr>
      <w:rFonts w:ascii="Times New Roman" w:eastAsia="宋体" w:hAnsi="Times New Roman" w:cs="Times New Roman"/>
      <w:szCs w:val="24"/>
    </w:rPr>
  </w:style>
  <w:style w:type="character" w:customStyle="1" w:styleId="Char4">
    <w:name w:val="注释标题 Char"/>
    <w:link w:val="aa"/>
    <w:semiHidden/>
    <w:qFormat/>
    <w:rPr>
      <w:rFonts w:ascii="Times New Roman" w:eastAsia="宋体" w:hAnsi="Times New Roman" w:cs="Times New Roman"/>
      <w:szCs w:val="24"/>
    </w:rPr>
  </w:style>
  <w:style w:type="character" w:customStyle="1" w:styleId="text1">
    <w:name w:val="text1"/>
    <w:basedOn w:val="a3"/>
    <w:qFormat/>
  </w:style>
  <w:style w:type="character" w:customStyle="1" w:styleId="style3">
    <w:name w:val="style3"/>
    <w:basedOn w:val="a3"/>
    <w:qFormat/>
  </w:style>
  <w:style w:type="character" w:customStyle="1" w:styleId="tpccontent1">
    <w:name w:val="tpc_content1"/>
    <w:qFormat/>
    <w:rPr>
      <w:sz w:val="20"/>
      <w:szCs w:val="20"/>
    </w:rPr>
  </w:style>
  <w:style w:type="character" w:customStyle="1" w:styleId="Char">
    <w:name w:val="正文缩进 Char"/>
    <w:link w:val="a2"/>
    <w:qFormat/>
    <w:rPr>
      <w:rFonts w:ascii="Times New Roman" w:eastAsia="宋体" w:hAnsi="Times New Roman" w:cs="Times New Roman"/>
      <w:szCs w:val="20"/>
    </w:rPr>
  </w:style>
  <w:style w:type="character" w:customStyle="1" w:styleId="1Char1">
    <w:name w:val="标题 1 Char1"/>
    <w:link w:val="1"/>
    <w:qFormat/>
    <w:rPr>
      <w:rFonts w:ascii="Times New Roman" w:eastAsia="宋体" w:hAnsi="Times New Roman" w:cs="Times New Roman"/>
      <w:b/>
      <w:sz w:val="32"/>
      <w:szCs w:val="20"/>
    </w:rPr>
  </w:style>
  <w:style w:type="character" w:customStyle="1" w:styleId="Heading1Char">
    <w:name w:val="Heading1 Char"/>
    <w:link w:val="Heading1"/>
    <w:qFormat/>
    <w:rPr>
      <w:rFonts w:ascii="Times New Roman" w:eastAsia="宋体" w:hAnsi="Times New Roman" w:cs="Times New Roman"/>
      <w:b/>
      <w:sz w:val="32"/>
      <w:szCs w:val="20"/>
    </w:rPr>
  </w:style>
  <w:style w:type="paragraph" w:customStyle="1" w:styleId="025">
    <w:name w:val="样式 左侧:  0 厘米 悬挂缩进: 2.5 字符"/>
    <w:basedOn w:val="a1"/>
    <w:qFormat/>
    <w:pPr>
      <w:ind w:left="525" w:hangingChars="250" w:hanging="525"/>
    </w:pPr>
  </w:style>
  <w:style w:type="paragraph" w:customStyle="1" w:styleId="Style30">
    <w:name w:val="_Style 3"/>
    <w:basedOn w:val="a1"/>
    <w:uiPriority w:val="34"/>
    <w:qFormat/>
    <w:pPr>
      <w:ind w:firstLineChars="200" w:firstLine="420"/>
    </w:pPr>
  </w:style>
  <w:style w:type="paragraph" w:customStyle="1" w:styleId="Style1">
    <w:name w:val="_Style 1"/>
    <w:basedOn w:val="a1"/>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lsdException w:name="annotation text" w:qFormat="1"/>
    <w:lsdException w:name="header" w:qFormat="1"/>
    <w:lsdException w:name="footer" w:qFormat="1"/>
    <w:lsdException w:name="index heading" w:qFormat="1"/>
    <w:lsdException w:name="caption" w:qFormat="1"/>
    <w:lsdException w:name="table of figures" w:uiPriority="99"/>
    <w:lsdException w:name="envelope address" w:qFormat="1"/>
    <w:lsdException w:name="envelope return" w:qFormat="1"/>
    <w:lsdException w:name="footnote reference" w:uiPriority="99"/>
    <w:lsdException w:name="annotation reference" w:qFormat="1"/>
    <w:lsdException w:name="line number" w:qFormat="1"/>
    <w:lsdException w:name="page number" w:qFormat="1"/>
    <w:lsdException w:name="endnote reference" w:uiPriority="99"/>
    <w:lsdException w:name="endnote text" w:uiPriority="99"/>
    <w:lsdException w:name="table of authorities" w:uiPriority="99"/>
    <w:lsdException w:name="macro" w:uiPriority="99"/>
    <w:lsdException w:name="toa heading" w:qFormat="1"/>
    <w:lsdException w:name="List" w:unhideWhenUsed="0" w:qFormat="1"/>
    <w:lsdException w:name="List Bullet" w:qFormat="1"/>
    <w:lsdException w:name="List Number" w:qFormat="1"/>
    <w:lsdException w:name="List 2" w:unhideWhenUsed="0" w:qFormat="1"/>
    <w:lsdException w:name="List 3" w:unhideWhenUsed="0"/>
    <w:lsdException w:name="List 4" w:unhideWhenUsed="0" w:qFormat="1"/>
    <w:lsdException w:name="List 5" w:unhideWhenUsed="0" w:qFormat="1"/>
    <w:lsdException w:name="List Bullet 2" w:unhideWhenUsed="0" w:qFormat="1"/>
    <w:lsdException w:name="List Bullet 3" w:unhideWhenUsed="0" w:qFormat="1"/>
    <w:lsdException w:name="List Bullet 4" w:unhideWhenUsed="0" w:qFormat="1"/>
    <w:lsdException w:name="List Bullet 5" w:unhideWhenUsed="0" w:qFormat="1"/>
    <w:lsdException w:name="List Number 2" w:unhideWhenUsed="0" w:qFormat="1"/>
    <w:lsdException w:name="List Number 3" w:unhideWhenUsed="0" w:qFormat="1"/>
    <w:lsdException w:name="List Number 4" w:unhideWhenUsed="0" w:qFormat="1"/>
    <w:lsdException w:name="List Number 5" w:qFormat="1"/>
    <w:lsdException w:name="Title" w:semiHidden="0" w:uiPriority="10" w:unhideWhenUsed="0" w:qFormat="1"/>
    <w:lsdException w:name="Closing" w:qFormat="1"/>
    <w:lsdException w:name="Signature" w:qFormat="1"/>
    <w:lsdException w:name="Default Paragraph Font" w:uiPriority="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0" w:qFormat="1"/>
    <w:lsdException w:name="Body Text Indent 2" w:semiHidden="0" w:unhideWhenUsed="0" w:qFormat="1"/>
    <w:lsdException w:name="Body Text Indent 3" w:semiHidden="0" w:unhideWhenUsed="0" w:qFormat="1"/>
    <w:lsdException w:name="Block Text"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kern w:val="2"/>
      <w:sz w:val="21"/>
    </w:rPr>
  </w:style>
  <w:style w:type="paragraph" w:styleId="1">
    <w:name w:val="heading 1"/>
    <w:basedOn w:val="a1"/>
    <w:next w:val="a1"/>
    <w:link w:val="1Char1"/>
    <w:qFormat/>
    <w:pPr>
      <w:jc w:val="center"/>
      <w:outlineLvl w:val="0"/>
    </w:pPr>
    <w:rPr>
      <w:b/>
      <w:sz w:val="32"/>
    </w:rPr>
  </w:style>
  <w:style w:type="paragraph" w:styleId="21">
    <w:name w:val="heading 2"/>
    <w:basedOn w:val="31"/>
    <w:next w:val="41"/>
    <w:link w:val="2Char"/>
    <w:qFormat/>
    <w:pPr>
      <w:spacing w:before="45" w:after="45" w:line="360" w:lineRule="auto"/>
      <w:outlineLvl w:val="1"/>
    </w:pPr>
  </w:style>
  <w:style w:type="paragraph" w:styleId="31">
    <w:name w:val="heading 3"/>
    <w:basedOn w:val="a1"/>
    <w:next w:val="a2"/>
    <w:link w:val="3Char"/>
    <w:qFormat/>
    <w:pPr>
      <w:spacing w:before="240" w:after="240"/>
      <w:ind w:left="720" w:hanging="432"/>
      <w:outlineLvl w:val="2"/>
    </w:pPr>
    <w:rPr>
      <w:sz w:val="24"/>
    </w:rPr>
  </w:style>
  <w:style w:type="paragraph" w:styleId="41">
    <w:name w:val="heading 4"/>
    <w:basedOn w:val="a1"/>
    <w:next w:val="a1"/>
    <w:link w:val="4Char"/>
    <w:qFormat/>
    <w:pPr>
      <w:spacing w:before="120" w:after="120"/>
      <w:ind w:left="864" w:hanging="144"/>
      <w:outlineLvl w:val="3"/>
    </w:pPr>
    <w:rPr>
      <w:b/>
      <w:sz w:val="22"/>
    </w:rPr>
  </w:style>
  <w:style w:type="paragraph" w:styleId="51">
    <w:name w:val="heading 5"/>
    <w:basedOn w:val="a1"/>
    <w:next w:val="a1"/>
    <w:link w:val="5Char"/>
    <w:qFormat/>
    <w:pPr>
      <w:ind w:left="1008" w:hanging="432"/>
      <w:outlineLvl w:val="4"/>
    </w:pPr>
  </w:style>
  <w:style w:type="paragraph" w:styleId="6">
    <w:name w:val="heading 6"/>
    <w:basedOn w:val="a1"/>
    <w:next w:val="a1"/>
    <w:link w:val="6Char"/>
    <w:qFormat/>
    <w:pPr>
      <w:ind w:left="1152" w:hanging="432"/>
      <w:outlineLvl w:val="5"/>
    </w:pPr>
  </w:style>
  <w:style w:type="paragraph" w:styleId="7">
    <w:name w:val="heading 7"/>
    <w:basedOn w:val="a1"/>
    <w:next w:val="a1"/>
    <w:link w:val="7Char"/>
    <w:qFormat/>
    <w:pPr>
      <w:ind w:left="1296" w:hanging="288"/>
      <w:outlineLvl w:val="6"/>
    </w:pPr>
  </w:style>
  <w:style w:type="paragraph" w:styleId="8">
    <w:name w:val="heading 8"/>
    <w:basedOn w:val="a1"/>
    <w:next w:val="a1"/>
    <w:link w:val="8Char"/>
    <w:qFormat/>
    <w:pPr>
      <w:ind w:left="1440" w:hanging="432"/>
      <w:outlineLvl w:val="7"/>
    </w:pPr>
  </w:style>
  <w:style w:type="paragraph" w:styleId="9">
    <w:name w:val="heading 9"/>
    <w:basedOn w:val="a1"/>
    <w:next w:val="a1"/>
    <w:link w:val="9Char"/>
    <w:qFormat/>
    <w:pPr>
      <w:ind w:left="1584" w:hanging="144"/>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pPr>
      <w:ind w:firstLine="420"/>
    </w:pPr>
  </w:style>
  <w:style w:type="paragraph" w:styleId="32">
    <w:name w:val="List 3"/>
    <w:basedOn w:val="a1"/>
    <w:semiHidden/>
    <w:pPr>
      <w:ind w:leftChars="400" w:left="100" w:hangingChars="200" w:hanging="200"/>
    </w:pPr>
    <w:rPr>
      <w:szCs w:val="24"/>
    </w:rPr>
  </w:style>
  <w:style w:type="paragraph" w:styleId="a6">
    <w:name w:val="annotation subject"/>
    <w:basedOn w:val="a7"/>
    <w:next w:val="a7"/>
    <w:link w:val="Char0"/>
    <w:semiHidden/>
    <w:rPr>
      <w:b/>
      <w:bCs/>
      <w:szCs w:val="24"/>
    </w:rPr>
  </w:style>
  <w:style w:type="paragraph" w:styleId="a7">
    <w:name w:val="annotation text"/>
    <w:basedOn w:val="a1"/>
    <w:link w:val="Char1"/>
    <w:semiHidden/>
    <w:qFormat/>
    <w:pPr>
      <w:jc w:val="left"/>
    </w:pPr>
  </w:style>
  <w:style w:type="paragraph" w:styleId="70">
    <w:name w:val="toc 7"/>
    <w:basedOn w:val="a1"/>
    <w:next w:val="a1"/>
    <w:semiHidden/>
    <w:qFormat/>
    <w:pPr>
      <w:ind w:left="1260"/>
      <w:jc w:val="left"/>
    </w:pPr>
    <w:rPr>
      <w:sz w:val="18"/>
      <w:szCs w:val="18"/>
    </w:rPr>
  </w:style>
  <w:style w:type="paragraph" w:styleId="a8">
    <w:name w:val="Body Text First Indent"/>
    <w:basedOn w:val="a9"/>
    <w:link w:val="Char2"/>
    <w:semiHidden/>
    <w:qFormat/>
    <w:pPr>
      <w:snapToGrid/>
      <w:spacing w:after="120" w:line="240" w:lineRule="auto"/>
      <w:ind w:firstLineChars="100" w:firstLine="420"/>
    </w:pPr>
    <w:rPr>
      <w:rFonts w:ascii="Times New Roman"/>
      <w:kern w:val="2"/>
      <w:szCs w:val="24"/>
    </w:rPr>
  </w:style>
  <w:style w:type="paragraph" w:styleId="a9">
    <w:name w:val="Body Text"/>
    <w:basedOn w:val="a1"/>
    <w:link w:val="Char3"/>
    <w:qFormat/>
    <w:pPr>
      <w:tabs>
        <w:tab w:val="left" w:pos="2138"/>
      </w:tabs>
      <w:snapToGrid w:val="0"/>
      <w:spacing w:line="360" w:lineRule="auto"/>
    </w:pPr>
    <w:rPr>
      <w:rFonts w:ascii="宋体"/>
      <w:kern w:val="10"/>
    </w:rPr>
  </w:style>
  <w:style w:type="paragraph" w:styleId="2">
    <w:name w:val="List Number 2"/>
    <w:basedOn w:val="a1"/>
    <w:semiHidden/>
    <w:qFormat/>
    <w:pPr>
      <w:numPr>
        <w:numId w:val="1"/>
      </w:numPr>
    </w:pPr>
    <w:rPr>
      <w:szCs w:val="24"/>
    </w:rPr>
  </w:style>
  <w:style w:type="paragraph" w:styleId="aa">
    <w:name w:val="Note Heading"/>
    <w:basedOn w:val="a1"/>
    <w:next w:val="a1"/>
    <w:link w:val="Char4"/>
    <w:semiHidden/>
    <w:qFormat/>
    <w:pPr>
      <w:jc w:val="center"/>
    </w:pPr>
    <w:rPr>
      <w:szCs w:val="24"/>
    </w:rPr>
  </w:style>
  <w:style w:type="paragraph" w:styleId="40">
    <w:name w:val="List Bullet 4"/>
    <w:basedOn w:val="a1"/>
    <w:semiHidden/>
    <w:qFormat/>
    <w:pPr>
      <w:numPr>
        <w:numId w:val="2"/>
      </w:numPr>
    </w:pPr>
    <w:rPr>
      <w:szCs w:val="24"/>
    </w:rPr>
  </w:style>
  <w:style w:type="paragraph" w:styleId="80">
    <w:name w:val="index 8"/>
    <w:basedOn w:val="a1"/>
    <w:next w:val="a1"/>
    <w:semiHidden/>
    <w:qFormat/>
    <w:pPr>
      <w:ind w:left="1680" w:hanging="210"/>
      <w:jc w:val="left"/>
    </w:pPr>
    <w:rPr>
      <w:sz w:val="20"/>
    </w:rPr>
  </w:style>
  <w:style w:type="paragraph" w:styleId="ab">
    <w:name w:val="E-mail Signature"/>
    <w:basedOn w:val="a1"/>
    <w:link w:val="Char5"/>
    <w:semiHidden/>
    <w:qFormat/>
    <w:rPr>
      <w:szCs w:val="24"/>
    </w:rPr>
  </w:style>
  <w:style w:type="paragraph" w:styleId="a">
    <w:name w:val="List Number"/>
    <w:basedOn w:val="a1"/>
    <w:semiHidden/>
    <w:qFormat/>
    <w:pPr>
      <w:numPr>
        <w:numId w:val="3"/>
      </w:numPr>
    </w:pPr>
    <w:rPr>
      <w:szCs w:val="24"/>
    </w:rPr>
  </w:style>
  <w:style w:type="paragraph" w:styleId="ac">
    <w:name w:val="caption"/>
    <w:basedOn w:val="a1"/>
    <w:next w:val="a1"/>
    <w:qFormat/>
    <w:pPr>
      <w:spacing w:before="152" w:after="160"/>
    </w:pPr>
    <w:rPr>
      <w:rFonts w:ascii="Arial" w:eastAsia="黑体" w:hAnsi="Arial" w:cs="Arial"/>
      <w:sz w:val="20"/>
    </w:rPr>
  </w:style>
  <w:style w:type="paragraph" w:styleId="52">
    <w:name w:val="index 5"/>
    <w:basedOn w:val="a1"/>
    <w:next w:val="a1"/>
    <w:semiHidden/>
    <w:qFormat/>
    <w:pPr>
      <w:ind w:left="1050" w:hanging="210"/>
      <w:jc w:val="left"/>
    </w:pPr>
    <w:rPr>
      <w:sz w:val="20"/>
    </w:rPr>
  </w:style>
  <w:style w:type="paragraph" w:styleId="a0">
    <w:name w:val="List Bullet"/>
    <w:basedOn w:val="a1"/>
    <w:semiHidden/>
    <w:qFormat/>
    <w:pPr>
      <w:numPr>
        <w:numId w:val="4"/>
      </w:numPr>
    </w:pPr>
    <w:rPr>
      <w:szCs w:val="24"/>
    </w:rPr>
  </w:style>
  <w:style w:type="paragraph" w:styleId="ad">
    <w:name w:val="envelope address"/>
    <w:basedOn w:val="a1"/>
    <w:semiHidden/>
    <w:qFormat/>
    <w:pPr>
      <w:snapToGrid w:val="0"/>
      <w:ind w:leftChars="1400" w:left="100"/>
    </w:pPr>
    <w:rPr>
      <w:rFonts w:ascii="Arial" w:hAnsi="Arial" w:cs="Arial"/>
      <w:sz w:val="24"/>
      <w:szCs w:val="24"/>
    </w:rPr>
  </w:style>
  <w:style w:type="paragraph" w:styleId="ae">
    <w:name w:val="Document Map"/>
    <w:basedOn w:val="a1"/>
    <w:link w:val="Char6"/>
    <w:semiHidden/>
    <w:qFormat/>
    <w:pPr>
      <w:shd w:val="clear" w:color="auto" w:fill="000080"/>
    </w:pPr>
  </w:style>
  <w:style w:type="paragraph" w:styleId="af">
    <w:name w:val="toa heading"/>
    <w:basedOn w:val="a1"/>
    <w:next w:val="a1"/>
    <w:semiHidden/>
    <w:qFormat/>
    <w:pPr>
      <w:autoSpaceDE w:val="0"/>
      <w:autoSpaceDN w:val="0"/>
      <w:adjustRightInd w:val="0"/>
      <w:spacing w:before="120" w:after="60" w:line="360" w:lineRule="auto"/>
      <w:ind w:right="-425"/>
    </w:pPr>
    <w:rPr>
      <w:rFonts w:ascii="Arial" w:hAnsi="Arial"/>
      <w:color w:val="000000"/>
      <w:sz w:val="24"/>
    </w:rPr>
  </w:style>
  <w:style w:type="paragraph" w:styleId="60">
    <w:name w:val="index 6"/>
    <w:basedOn w:val="a1"/>
    <w:next w:val="a1"/>
    <w:semiHidden/>
    <w:qFormat/>
    <w:pPr>
      <w:ind w:left="1260" w:hanging="210"/>
      <w:jc w:val="left"/>
    </w:pPr>
    <w:rPr>
      <w:sz w:val="20"/>
    </w:rPr>
  </w:style>
  <w:style w:type="paragraph" w:styleId="af0">
    <w:name w:val="Salutation"/>
    <w:basedOn w:val="a1"/>
    <w:next w:val="a1"/>
    <w:link w:val="Char7"/>
    <w:semiHidden/>
    <w:qFormat/>
    <w:rPr>
      <w:szCs w:val="24"/>
    </w:rPr>
  </w:style>
  <w:style w:type="paragraph" w:styleId="33">
    <w:name w:val="Body Text 3"/>
    <w:basedOn w:val="a1"/>
    <w:link w:val="3Char0"/>
    <w:semiHidden/>
    <w:qFormat/>
    <w:pPr>
      <w:spacing w:after="120"/>
    </w:pPr>
    <w:rPr>
      <w:sz w:val="16"/>
      <w:szCs w:val="16"/>
    </w:rPr>
  </w:style>
  <w:style w:type="paragraph" w:styleId="af1">
    <w:name w:val="Closing"/>
    <w:basedOn w:val="a1"/>
    <w:link w:val="Char8"/>
    <w:semiHidden/>
    <w:qFormat/>
    <w:pPr>
      <w:ind w:leftChars="2100" w:left="100"/>
    </w:pPr>
    <w:rPr>
      <w:szCs w:val="24"/>
    </w:rPr>
  </w:style>
  <w:style w:type="paragraph" w:styleId="30">
    <w:name w:val="List Bullet 3"/>
    <w:basedOn w:val="a1"/>
    <w:semiHidden/>
    <w:qFormat/>
    <w:pPr>
      <w:numPr>
        <w:numId w:val="5"/>
      </w:numPr>
    </w:pPr>
    <w:rPr>
      <w:szCs w:val="24"/>
    </w:rPr>
  </w:style>
  <w:style w:type="paragraph" w:styleId="af2">
    <w:name w:val="Body Text Indent"/>
    <w:basedOn w:val="a1"/>
    <w:link w:val="Char9"/>
    <w:qFormat/>
    <w:pPr>
      <w:spacing w:beforeLines="50" w:line="360" w:lineRule="auto"/>
      <w:ind w:firstLineChars="200" w:firstLine="440"/>
    </w:pPr>
    <w:rPr>
      <w:rFonts w:ascii="宋体" w:hAnsi="宋体"/>
      <w:color w:val="FF0000"/>
      <w:sz w:val="22"/>
      <w:szCs w:val="22"/>
    </w:rPr>
  </w:style>
  <w:style w:type="paragraph" w:styleId="3">
    <w:name w:val="List Number 3"/>
    <w:basedOn w:val="a1"/>
    <w:semiHidden/>
    <w:qFormat/>
    <w:pPr>
      <w:numPr>
        <w:numId w:val="6"/>
      </w:numPr>
    </w:pPr>
    <w:rPr>
      <w:szCs w:val="24"/>
    </w:rPr>
  </w:style>
  <w:style w:type="paragraph" w:styleId="22">
    <w:name w:val="List 2"/>
    <w:basedOn w:val="a1"/>
    <w:semiHidden/>
    <w:qFormat/>
    <w:pPr>
      <w:ind w:leftChars="200" w:left="100" w:hangingChars="200" w:hanging="200"/>
    </w:pPr>
    <w:rPr>
      <w:szCs w:val="24"/>
    </w:rPr>
  </w:style>
  <w:style w:type="paragraph" w:styleId="af3">
    <w:name w:val="List Continue"/>
    <w:basedOn w:val="a1"/>
    <w:semiHidden/>
    <w:qFormat/>
    <w:pPr>
      <w:spacing w:after="120"/>
      <w:ind w:leftChars="200" w:left="420"/>
    </w:pPr>
    <w:rPr>
      <w:szCs w:val="24"/>
    </w:rPr>
  </w:style>
  <w:style w:type="paragraph" w:styleId="af4">
    <w:name w:val="Block Text"/>
    <w:basedOn w:val="a1"/>
    <w:semiHidden/>
    <w:qFormat/>
    <w:pPr>
      <w:spacing w:after="120"/>
      <w:ind w:leftChars="700" w:left="1440" w:rightChars="700" w:right="1440"/>
    </w:pPr>
    <w:rPr>
      <w:szCs w:val="24"/>
    </w:rPr>
  </w:style>
  <w:style w:type="paragraph" w:styleId="20">
    <w:name w:val="List Bullet 2"/>
    <w:basedOn w:val="a1"/>
    <w:semiHidden/>
    <w:qFormat/>
    <w:pPr>
      <w:numPr>
        <w:numId w:val="7"/>
      </w:numPr>
    </w:pPr>
    <w:rPr>
      <w:szCs w:val="24"/>
    </w:rPr>
  </w:style>
  <w:style w:type="paragraph" w:styleId="HTML">
    <w:name w:val="HTML Address"/>
    <w:basedOn w:val="a1"/>
    <w:link w:val="HTMLChar"/>
    <w:semiHidden/>
    <w:qFormat/>
    <w:rPr>
      <w:i/>
      <w:iCs/>
      <w:szCs w:val="24"/>
    </w:rPr>
  </w:style>
  <w:style w:type="paragraph" w:styleId="42">
    <w:name w:val="index 4"/>
    <w:basedOn w:val="a1"/>
    <w:next w:val="a1"/>
    <w:semiHidden/>
    <w:qFormat/>
    <w:pPr>
      <w:ind w:left="840" w:hanging="210"/>
      <w:jc w:val="left"/>
    </w:pPr>
    <w:rPr>
      <w:sz w:val="20"/>
    </w:rPr>
  </w:style>
  <w:style w:type="paragraph" w:styleId="53">
    <w:name w:val="toc 5"/>
    <w:basedOn w:val="a1"/>
    <w:next w:val="a1"/>
    <w:semiHidden/>
    <w:qFormat/>
    <w:pPr>
      <w:tabs>
        <w:tab w:val="right" w:leader="dot" w:pos="8948"/>
      </w:tabs>
      <w:spacing w:line="360" w:lineRule="auto"/>
      <w:ind w:leftChars="200" w:left="420" w:rightChars="200" w:right="420" w:firstLineChars="400" w:firstLine="960"/>
    </w:pPr>
    <w:rPr>
      <w:rFonts w:ascii="宋体" w:hAnsi="宋体"/>
      <w:kern w:val="0"/>
      <w:sz w:val="24"/>
      <w:szCs w:val="24"/>
    </w:rPr>
  </w:style>
  <w:style w:type="paragraph" w:styleId="34">
    <w:name w:val="toc 3"/>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iCs/>
      <w:sz w:val="24"/>
      <w:szCs w:val="24"/>
    </w:rPr>
  </w:style>
  <w:style w:type="paragraph" w:styleId="af5">
    <w:name w:val="Plain Text"/>
    <w:basedOn w:val="a1"/>
    <w:link w:val="Chara"/>
    <w:qFormat/>
    <w:rPr>
      <w:rFonts w:ascii="宋体" w:hAnsi="Courier New" w:cs="Courier New"/>
      <w:szCs w:val="21"/>
    </w:rPr>
  </w:style>
  <w:style w:type="paragraph" w:styleId="50">
    <w:name w:val="List Bullet 5"/>
    <w:basedOn w:val="a1"/>
    <w:semiHidden/>
    <w:qFormat/>
    <w:pPr>
      <w:numPr>
        <w:numId w:val="8"/>
      </w:numPr>
    </w:pPr>
    <w:rPr>
      <w:szCs w:val="24"/>
    </w:rPr>
  </w:style>
  <w:style w:type="paragraph" w:styleId="4">
    <w:name w:val="List Number 4"/>
    <w:basedOn w:val="a1"/>
    <w:semiHidden/>
    <w:qFormat/>
    <w:pPr>
      <w:numPr>
        <w:numId w:val="9"/>
      </w:numPr>
    </w:pPr>
    <w:rPr>
      <w:szCs w:val="24"/>
    </w:rPr>
  </w:style>
  <w:style w:type="paragraph" w:styleId="81">
    <w:name w:val="toc 8"/>
    <w:basedOn w:val="a1"/>
    <w:next w:val="a1"/>
    <w:semiHidden/>
    <w:qFormat/>
    <w:pPr>
      <w:ind w:left="1470"/>
      <w:jc w:val="left"/>
    </w:pPr>
    <w:rPr>
      <w:sz w:val="18"/>
      <w:szCs w:val="18"/>
    </w:rPr>
  </w:style>
  <w:style w:type="paragraph" w:styleId="35">
    <w:name w:val="index 3"/>
    <w:basedOn w:val="a1"/>
    <w:next w:val="a1"/>
    <w:semiHidden/>
    <w:qFormat/>
    <w:pPr>
      <w:ind w:left="630" w:hanging="210"/>
      <w:jc w:val="left"/>
    </w:pPr>
    <w:rPr>
      <w:sz w:val="20"/>
    </w:rPr>
  </w:style>
  <w:style w:type="paragraph" w:styleId="af6">
    <w:name w:val="Date"/>
    <w:basedOn w:val="a1"/>
    <w:next w:val="a1"/>
    <w:link w:val="Charb"/>
    <w:qFormat/>
    <w:pPr>
      <w:ind w:leftChars="2500" w:left="100"/>
    </w:pPr>
  </w:style>
  <w:style w:type="paragraph" w:styleId="23">
    <w:name w:val="Body Text Indent 2"/>
    <w:basedOn w:val="a1"/>
    <w:link w:val="2Char0"/>
    <w:qFormat/>
    <w:pPr>
      <w:spacing w:after="120" w:line="480" w:lineRule="auto"/>
      <w:ind w:leftChars="200" w:left="420"/>
    </w:pPr>
    <w:rPr>
      <w:szCs w:val="24"/>
    </w:rPr>
  </w:style>
  <w:style w:type="paragraph" w:styleId="54">
    <w:name w:val="List Continue 5"/>
    <w:basedOn w:val="a1"/>
    <w:semiHidden/>
    <w:qFormat/>
    <w:pPr>
      <w:spacing w:after="120"/>
      <w:ind w:leftChars="1000" w:left="2100"/>
    </w:pPr>
    <w:rPr>
      <w:szCs w:val="24"/>
    </w:rPr>
  </w:style>
  <w:style w:type="paragraph" w:styleId="af7">
    <w:name w:val="Balloon Text"/>
    <w:basedOn w:val="a1"/>
    <w:link w:val="Charc"/>
    <w:semiHidden/>
    <w:qFormat/>
    <w:rPr>
      <w:sz w:val="18"/>
      <w:szCs w:val="18"/>
    </w:rPr>
  </w:style>
  <w:style w:type="paragraph" w:styleId="af8">
    <w:name w:val="footer"/>
    <w:basedOn w:val="a1"/>
    <w:link w:val="Chard"/>
    <w:unhideWhenUsed/>
    <w:qFormat/>
    <w:pPr>
      <w:tabs>
        <w:tab w:val="center" w:pos="4153"/>
        <w:tab w:val="right" w:pos="8306"/>
      </w:tabs>
      <w:snapToGrid w:val="0"/>
      <w:jc w:val="left"/>
    </w:pPr>
    <w:rPr>
      <w:sz w:val="18"/>
      <w:szCs w:val="18"/>
    </w:rPr>
  </w:style>
  <w:style w:type="paragraph" w:styleId="af9">
    <w:name w:val="envelope return"/>
    <w:basedOn w:val="a1"/>
    <w:semiHidden/>
    <w:qFormat/>
    <w:pPr>
      <w:snapToGrid w:val="0"/>
    </w:pPr>
    <w:rPr>
      <w:rFonts w:ascii="Arial" w:hAnsi="Arial" w:cs="Arial"/>
      <w:szCs w:val="24"/>
    </w:rPr>
  </w:style>
  <w:style w:type="paragraph" w:styleId="24">
    <w:name w:val="Body Text First Indent 2"/>
    <w:basedOn w:val="af2"/>
    <w:link w:val="2Char1"/>
    <w:semiHidden/>
    <w:qFormat/>
    <w:pPr>
      <w:spacing w:after="120" w:line="240" w:lineRule="auto"/>
      <w:ind w:leftChars="200" w:left="420" w:firstLine="420"/>
    </w:pPr>
    <w:rPr>
      <w:rFonts w:ascii="Times New Roman" w:hAnsi="Times New Roman"/>
      <w:color w:val="auto"/>
      <w:sz w:val="21"/>
      <w:szCs w:val="24"/>
    </w:rPr>
  </w:style>
  <w:style w:type="paragraph" w:styleId="afa">
    <w:name w:val="header"/>
    <w:basedOn w:val="a1"/>
    <w:link w:val="Chare"/>
    <w:unhideWhenUsed/>
    <w:qFormat/>
    <w:pPr>
      <w:pBdr>
        <w:bottom w:val="single" w:sz="6" w:space="1" w:color="auto"/>
      </w:pBdr>
      <w:tabs>
        <w:tab w:val="center" w:pos="4153"/>
        <w:tab w:val="right" w:pos="8306"/>
      </w:tabs>
      <w:snapToGrid w:val="0"/>
      <w:jc w:val="center"/>
    </w:pPr>
    <w:rPr>
      <w:sz w:val="18"/>
      <w:szCs w:val="18"/>
    </w:rPr>
  </w:style>
  <w:style w:type="paragraph" w:styleId="afb">
    <w:name w:val="Signature"/>
    <w:basedOn w:val="a1"/>
    <w:link w:val="Charf"/>
    <w:semiHidden/>
    <w:qFormat/>
    <w:pPr>
      <w:ind w:leftChars="2100" w:left="100"/>
    </w:pPr>
    <w:rPr>
      <w:szCs w:val="24"/>
    </w:rPr>
  </w:style>
  <w:style w:type="paragraph" w:styleId="10">
    <w:name w:val="toc 1"/>
    <w:basedOn w:val="a1"/>
    <w:next w:val="a1"/>
    <w:uiPriority w:val="39"/>
    <w:qFormat/>
    <w:pPr>
      <w:tabs>
        <w:tab w:val="right" w:leader="dot" w:pos="8949"/>
      </w:tabs>
      <w:adjustRightInd w:val="0"/>
      <w:snapToGrid w:val="0"/>
      <w:spacing w:line="360" w:lineRule="auto"/>
      <w:ind w:rightChars="200" w:right="420" w:firstLineChars="400" w:firstLine="960"/>
    </w:pPr>
    <w:rPr>
      <w:rFonts w:ascii="宋体" w:hAnsi="宋体"/>
      <w:bCs/>
      <w:caps/>
      <w:sz w:val="24"/>
      <w:szCs w:val="24"/>
    </w:rPr>
  </w:style>
  <w:style w:type="paragraph" w:styleId="43">
    <w:name w:val="List Continue 4"/>
    <w:basedOn w:val="a1"/>
    <w:semiHidden/>
    <w:qFormat/>
    <w:pPr>
      <w:spacing w:after="120"/>
      <w:ind w:leftChars="800" w:left="1680"/>
    </w:pPr>
    <w:rPr>
      <w:szCs w:val="24"/>
    </w:rPr>
  </w:style>
  <w:style w:type="paragraph" w:styleId="44">
    <w:name w:val="toc 4"/>
    <w:basedOn w:val="a1"/>
    <w:next w:val="a1"/>
    <w:semiHidden/>
    <w:qFormat/>
    <w:pPr>
      <w:tabs>
        <w:tab w:val="right" w:leader="dot" w:pos="8949"/>
      </w:tabs>
      <w:adjustRightInd w:val="0"/>
      <w:snapToGrid w:val="0"/>
      <w:spacing w:line="360" w:lineRule="auto"/>
      <w:ind w:leftChars="300" w:left="630" w:rightChars="300" w:right="630"/>
      <w:jc w:val="distribute"/>
    </w:pPr>
    <w:rPr>
      <w:rFonts w:ascii="宋体" w:hAnsi="宋体"/>
      <w:szCs w:val="21"/>
    </w:rPr>
  </w:style>
  <w:style w:type="paragraph" w:styleId="afc">
    <w:name w:val="index heading"/>
    <w:basedOn w:val="a1"/>
    <w:next w:val="11"/>
    <w:semiHidden/>
    <w:qFormat/>
    <w:pPr>
      <w:spacing w:before="120" w:after="120"/>
      <w:jc w:val="left"/>
    </w:pPr>
    <w:rPr>
      <w:b/>
      <w:bCs/>
      <w:i/>
      <w:iCs/>
      <w:sz w:val="20"/>
    </w:rPr>
  </w:style>
  <w:style w:type="paragraph" w:styleId="11">
    <w:name w:val="index 1"/>
    <w:basedOn w:val="a1"/>
    <w:next w:val="a1"/>
    <w:semiHidden/>
    <w:qFormat/>
    <w:pPr>
      <w:ind w:left="210" w:hanging="210"/>
      <w:jc w:val="left"/>
    </w:pPr>
    <w:rPr>
      <w:sz w:val="20"/>
    </w:rPr>
  </w:style>
  <w:style w:type="paragraph" w:styleId="afd">
    <w:name w:val="Subtitle"/>
    <w:basedOn w:val="a1"/>
    <w:link w:val="Charf0"/>
    <w:qFormat/>
    <w:pPr>
      <w:spacing w:before="240" w:after="60" w:line="312" w:lineRule="auto"/>
      <w:jc w:val="center"/>
      <w:outlineLvl w:val="1"/>
    </w:pPr>
    <w:rPr>
      <w:rFonts w:ascii="Arial" w:hAnsi="Arial" w:cs="Arial"/>
      <w:b/>
      <w:bCs/>
      <w:kern w:val="28"/>
      <w:sz w:val="32"/>
      <w:szCs w:val="32"/>
    </w:rPr>
  </w:style>
  <w:style w:type="paragraph" w:styleId="5">
    <w:name w:val="List Number 5"/>
    <w:basedOn w:val="a1"/>
    <w:semiHidden/>
    <w:qFormat/>
    <w:pPr>
      <w:numPr>
        <w:numId w:val="10"/>
      </w:numPr>
    </w:pPr>
    <w:rPr>
      <w:szCs w:val="24"/>
    </w:rPr>
  </w:style>
  <w:style w:type="paragraph" w:styleId="afe">
    <w:name w:val="List"/>
    <w:basedOn w:val="a1"/>
    <w:semiHidden/>
    <w:qFormat/>
    <w:pPr>
      <w:ind w:left="200" w:hangingChars="200" w:hanging="200"/>
    </w:pPr>
    <w:rPr>
      <w:szCs w:val="24"/>
    </w:rPr>
  </w:style>
  <w:style w:type="paragraph" w:styleId="61">
    <w:name w:val="toc 6"/>
    <w:basedOn w:val="a1"/>
    <w:next w:val="a1"/>
    <w:semiHidden/>
    <w:qFormat/>
    <w:pPr>
      <w:ind w:left="1050"/>
      <w:jc w:val="left"/>
    </w:pPr>
    <w:rPr>
      <w:sz w:val="18"/>
      <w:szCs w:val="18"/>
    </w:rPr>
  </w:style>
  <w:style w:type="paragraph" w:styleId="55">
    <w:name w:val="List 5"/>
    <w:basedOn w:val="a1"/>
    <w:semiHidden/>
    <w:qFormat/>
    <w:pPr>
      <w:ind w:leftChars="800" w:left="100" w:hangingChars="200" w:hanging="200"/>
    </w:pPr>
    <w:rPr>
      <w:szCs w:val="24"/>
    </w:rPr>
  </w:style>
  <w:style w:type="paragraph" w:styleId="36">
    <w:name w:val="Body Text Indent 3"/>
    <w:basedOn w:val="a1"/>
    <w:link w:val="3Char1"/>
    <w:qFormat/>
    <w:pPr>
      <w:spacing w:after="120"/>
      <w:ind w:leftChars="200" w:left="420"/>
    </w:pPr>
    <w:rPr>
      <w:sz w:val="16"/>
      <w:szCs w:val="16"/>
    </w:rPr>
  </w:style>
  <w:style w:type="paragraph" w:styleId="71">
    <w:name w:val="index 7"/>
    <w:basedOn w:val="a1"/>
    <w:next w:val="a1"/>
    <w:semiHidden/>
    <w:qFormat/>
    <w:pPr>
      <w:ind w:left="1470" w:hanging="210"/>
      <w:jc w:val="left"/>
    </w:pPr>
    <w:rPr>
      <w:sz w:val="20"/>
    </w:rPr>
  </w:style>
  <w:style w:type="paragraph" w:styleId="90">
    <w:name w:val="index 9"/>
    <w:basedOn w:val="a1"/>
    <w:next w:val="a1"/>
    <w:semiHidden/>
    <w:qFormat/>
    <w:pPr>
      <w:ind w:left="1890" w:hanging="210"/>
      <w:jc w:val="left"/>
    </w:pPr>
    <w:rPr>
      <w:sz w:val="20"/>
    </w:rPr>
  </w:style>
  <w:style w:type="paragraph" w:styleId="25">
    <w:name w:val="toc 2"/>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smallCaps/>
      <w:sz w:val="24"/>
      <w:szCs w:val="24"/>
    </w:rPr>
  </w:style>
  <w:style w:type="paragraph" w:styleId="91">
    <w:name w:val="toc 9"/>
    <w:basedOn w:val="a1"/>
    <w:next w:val="a1"/>
    <w:semiHidden/>
    <w:qFormat/>
    <w:pPr>
      <w:ind w:left="1680"/>
      <w:jc w:val="left"/>
    </w:pPr>
    <w:rPr>
      <w:sz w:val="18"/>
      <w:szCs w:val="18"/>
    </w:rPr>
  </w:style>
  <w:style w:type="paragraph" w:styleId="26">
    <w:name w:val="Body Text 2"/>
    <w:basedOn w:val="a1"/>
    <w:link w:val="2Char2"/>
    <w:qFormat/>
    <w:pPr>
      <w:spacing w:beforeLines="50"/>
    </w:pPr>
    <w:rPr>
      <w:rFonts w:ascii="宋体" w:hAnsi="宋体"/>
      <w:sz w:val="22"/>
      <w:szCs w:val="22"/>
    </w:rPr>
  </w:style>
  <w:style w:type="paragraph" w:styleId="45">
    <w:name w:val="List 4"/>
    <w:basedOn w:val="a1"/>
    <w:semiHidden/>
    <w:qFormat/>
    <w:pPr>
      <w:ind w:leftChars="600" w:left="100" w:hangingChars="200" w:hanging="200"/>
    </w:pPr>
    <w:rPr>
      <w:szCs w:val="24"/>
    </w:rPr>
  </w:style>
  <w:style w:type="paragraph" w:styleId="27">
    <w:name w:val="List Continue 2"/>
    <w:basedOn w:val="a1"/>
    <w:semiHidden/>
    <w:qFormat/>
    <w:pPr>
      <w:spacing w:after="120"/>
      <w:ind w:leftChars="400" w:left="840"/>
    </w:pPr>
    <w:rPr>
      <w:szCs w:val="24"/>
    </w:rPr>
  </w:style>
  <w:style w:type="paragraph" w:styleId="aff">
    <w:name w:val="Message Header"/>
    <w:basedOn w:val="a1"/>
    <w:link w:val="Charf1"/>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HTML0">
    <w:name w:val="HTML Preformatted"/>
    <w:basedOn w:val="a1"/>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aff0">
    <w:name w:val="Normal (Web)"/>
    <w:basedOn w:val="a1"/>
    <w:qFormat/>
    <w:pPr>
      <w:widowControl/>
      <w:spacing w:before="100" w:beforeAutospacing="1" w:after="100" w:afterAutospacing="1"/>
      <w:jc w:val="left"/>
    </w:pPr>
    <w:rPr>
      <w:rFonts w:ascii="宋体" w:hAnsi="宋体"/>
      <w:kern w:val="0"/>
      <w:sz w:val="24"/>
      <w:szCs w:val="24"/>
    </w:rPr>
  </w:style>
  <w:style w:type="paragraph" w:styleId="37">
    <w:name w:val="List Continue 3"/>
    <w:basedOn w:val="a1"/>
    <w:semiHidden/>
    <w:qFormat/>
    <w:pPr>
      <w:spacing w:after="120"/>
      <w:ind w:leftChars="600" w:left="1260"/>
    </w:pPr>
    <w:rPr>
      <w:szCs w:val="24"/>
    </w:rPr>
  </w:style>
  <w:style w:type="paragraph" w:styleId="28">
    <w:name w:val="index 2"/>
    <w:basedOn w:val="a1"/>
    <w:next w:val="a1"/>
    <w:semiHidden/>
    <w:qFormat/>
    <w:pPr>
      <w:ind w:left="420" w:hanging="210"/>
      <w:jc w:val="left"/>
    </w:pPr>
    <w:rPr>
      <w:sz w:val="20"/>
    </w:rPr>
  </w:style>
  <w:style w:type="character" w:styleId="aff1">
    <w:name w:val="Strong"/>
    <w:qFormat/>
    <w:rPr>
      <w:b/>
      <w:bCs/>
    </w:rPr>
  </w:style>
  <w:style w:type="character" w:styleId="aff2">
    <w:name w:val="page number"/>
    <w:basedOn w:val="a3"/>
    <w:qFormat/>
  </w:style>
  <w:style w:type="character" w:styleId="aff3">
    <w:name w:val="FollowedHyperlink"/>
    <w:qFormat/>
    <w:rPr>
      <w:color w:val="800080"/>
      <w:u w:val="single"/>
    </w:rPr>
  </w:style>
  <w:style w:type="character" w:styleId="aff4">
    <w:name w:val="Emphasis"/>
    <w:qFormat/>
    <w:rPr>
      <w:i/>
      <w:iCs/>
    </w:rPr>
  </w:style>
  <w:style w:type="character" w:styleId="aff5">
    <w:name w:val="line number"/>
    <w:basedOn w:val="a3"/>
    <w:semiHidden/>
    <w:qFormat/>
  </w:style>
  <w:style w:type="character" w:styleId="HTML1">
    <w:name w:val="HTML Definition"/>
    <w:semiHidden/>
    <w:qFormat/>
    <w:rPr>
      <w:i/>
      <w:iCs/>
    </w:rPr>
  </w:style>
  <w:style w:type="character" w:styleId="HTML2">
    <w:name w:val="HTML Typewriter"/>
    <w:semiHidden/>
    <w:qFormat/>
    <w:rPr>
      <w:rFonts w:ascii="Courier New" w:hAnsi="Courier New" w:cs="Courier New"/>
      <w:sz w:val="20"/>
      <w:szCs w:val="20"/>
    </w:rPr>
  </w:style>
  <w:style w:type="character" w:styleId="HTML3">
    <w:name w:val="HTML Acronym"/>
    <w:basedOn w:val="a3"/>
    <w:semiHidden/>
    <w:qFormat/>
  </w:style>
  <w:style w:type="character" w:styleId="HTML4">
    <w:name w:val="HTML Variable"/>
    <w:semiHidden/>
    <w:qFormat/>
    <w:rPr>
      <w:i/>
      <w:iCs/>
    </w:rPr>
  </w:style>
  <w:style w:type="character" w:styleId="aff6">
    <w:name w:val="Hyperlink"/>
    <w:uiPriority w:val="99"/>
    <w:qFormat/>
    <w:rPr>
      <w:color w:val="0000FF"/>
      <w:u w:val="single"/>
    </w:rPr>
  </w:style>
  <w:style w:type="character" w:styleId="HTML5">
    <w:name w:val="HTML Code"/>
    <w:semiHidden/>
    <w:qFormat/>
    <w:rPr>
      <w:rFonts w:ascii="Courier New" w:hAnsi="Courier New" w:cs="Courier New"/>
      <w:sz w:val="20"/>
      <w:szCs w:val="20"/>
    </w:rPr>
  </w:style>
  <w:style w:type="character" w:styleId="aff7">
    <w:name w:val="annotation reference"/>
    <w:semiHidden/>
    <w:qFormat/>
    <w:rPr>
      <w:sz w:val="21"/>
      <w:szCs w:val="21"/>
    </w:rPr>
  </w:style>
  <w:style w:type="character" w:styleId="HTML6">
    <w:name w:val="HTML Cite"/>
    <w:semiHidden/>
    <w:qFormat/>
    <w:rPr>
      <w:i/>
      <w:iCs/>
    </w:rPr>
  </w:style>
  <w:style w:type="character" w:styleId="HTML7">
    <w:name w:val="HTML Keyboard"/>
    <w:semiHidden/>
    <w:qFormat/>
    <w:rPr>
      <w:rFonts w:ascii="Courier New" w:hAnsi="Courier New" w:cs="Courier New"/>
      <w:sz w:val="20"/>
      <w:szCs w:val="20"/>
    </w:rPr>
  </w:style>
  <w:style w:type="character" w:styleId="HTML8">
    <w:name w:val="HTML Sample"/>
    <w:semiHidden/>
    <w:qFormat/>
    <w:rPr>
      <w:rFonts w:ascii="Courier New" w:hAnsi="Courier New" w:cs="Courier New"/>
    </w:rPr>
  </w:style>
  <w:style w:type="paragraph" w:customStyle="1" w:styleId="12">
    <w:name w:val="样式1"/>
    <w:basedOn w:val="41"/>
    <w:qFormat/>
  </w:style>
  <w:style w:type="paragraph" w:customStyle="1" w:styleId="CharCharCharCharCharCharChar">
    <w:name w:val="Char Char Char Char Char Char Char"/>
    <w:basedOn w:val="a1"/>
    <w:qFormat/>
    <w:rPr>
      <w:rFonts w:ascii="仿宋_GB2312" w:eastAsia="仿宋_GB2312"/>
      <w:b/>
      <w:sz w:val="32"/>
      <w:szCs w:val="32"/>
    </w:rPr>
  </w:style>
  <w:style w:type="paragraph" w:customStyle="1" w:styleId="38">
    <w:name w:val="标题3"/>
    <w:basedOn w:val="1"/>
    <w:qFormat/>
  </w:style>
  <w:style w:type="paragraph" w:customStyle="1" w:styleId="aff8">
    <w:name w:val="正文样式"/>
    <w:basedOn w:val="af2"/>
    <w:qFormat/>
    <w:pPr>
      <w:ind w:firstLine="420"/>
      <w:jc w:val="left"/>
    </w:pPr>
    <w:rPr>
      <w:rFonts w:hAnsi="Times New Roman" w:cs="宋体"/>
      <w:color w:val="auto"/>
      <w:sz w:val="21"/>
      <w:szCs w:val="20"/>
    </w:rPr>
  </w:style>
  <w:style w:type="paragraph" w:customStyle="1" w:styleId="13">
    <w:name w:val="正文1"/>
    <w:basedOn w:val="1"/>
    <w:qFormat/>
  </w:style>
  <w:style w:type="paragraph" w:customStyle="1" w:styleId="Charf2">
    <w:name w:val="Char"/>
    <w:basedOn w:val="a1"/>
    <w:qFormat/>
    <w:rPr>
      <w:rFonts w:ascii="仿宋_GB2312" w:eastAsia="仿宋_GB2312"/>
      <w:b/>
      <w:sz w:val="32"/>
      <w:szCs w:val="32"/>
    </w:rPr>
  </w:style>
  <w:style w:type="paragraph" w:customStyle="1" w:styleId="Char10">
    <w:name w:val="Char1"/>
    <w:basedOn w:val="a1"/>
    <w:qFormat/>
    <w:rPr>
      <w:rFonts w:ascii="仿宋_GB2312" w:eastAsia="仿宋_GB2312"/>
      <w:b/>
      <w:sz w:val="32"/>
      <w:szCs w:val="32"/>
    </w:rPr>
  </w:style>
  <w:style w:type="paragraph" w:customStyle="1" w:styleId="USE1">
    <w:name w:val="样式 USE 1 + 行距: 单倍行距"/>
    <w:basedOn w:val="a1"/>
    <w:qFormat/>
    <w:pPr>
      <w:numPr>
        <w:numId w:val="11"/>
      </w:numPr>
      <w:spacing w:line="180" w:lineRule="atLeast"/>
      <w:jc w:val="left"/>
    </w:pPr>
    <w:rPr>
      <w:rFonts w:ascii="宋体" w:hAnsi="宋体" w:cs="宋体"/>
      <w:b/>
      <w:bCs/>
      <w:sz w:val="24"/>
    </w:rPr>
  </w:style>
  <w:style w:type="paragraph" w:customStyle="1" w:styleId="USE2">
    <w:name w:val="USE 2"/>
    <w:basedOn w:val="a1"/>
    <w:qFormat/>
    <w:pPr>
      <w:numPr>
        <w:ilvl w:val="1"/>
        <w:numId w:val="11"/>
      </w:numPr>
      <w:spacing w:line="360" w:lineRule="auto"/>
      <w:jc w:val="left"/>
    </w:pPr>
    <w:rPr>
      <w:rFonts w:ascii="宋体" w:hAnsi="宋体"/>
      <w:sz w:val="24"/>
    </w:rPr>
  </w:style>
  <w:style w:type="paragraph" w:customStyle="1" w:styleId="USE3">
    <w:name w:val="USE 3"/>
    <w:basedOn w:val="a1"/>
    <w:qFormat/>
    <w:pPr>
      <w:numPr>
        <w:ilvl w:val="2"/>
        <w:numId w:val="11"/>
      </w:numPr>
      <w:spacing w:line="360" w:lineRule="auto"/>
      <w:jc w:val="left"/>
    </w:pPr>
    <w:rPr>
      <w:rFonts w:ascii="宋体" w:hAnsi="宋体"/>
      <w:sz w:val="24"/>
    </w:rPr>
  </w:style>
  <w:style w:type="paragraph" w:customStyle="1" w:styleId="USE4">
    <w:name w:val="USE 4"/>
    <w:basedOn w:val="a1"/>
    <w:qFormat/>
    <w:pPr>
      <w:numPr>
        <w:ilvl w:val="3"/>
        <w:numId w:val="11"/>
      </w:numPr>
      <w:spacing w:line="360" w:lineRule="auto"/>
      <w:jc w:val="left"/>
    </w:pPr>
    <w:rPr>
      <w:rFonts w:ascii="宋体" w:hAnsi="宋体"/>
      <w:sz w:val="24"/>
    </w:rPr>
  </w:style>
  <w:style w:type="paragraph" w:customStyle="1" w:styleId="USE5">
    <w:name w:val="USE 5"/>
    <w:basedOn w:val="a1"/>
    <w:qFormat/>
    <w:pPr>
      <w:numPr>
        <w:ilvl w:val="4"/>
        <w:numId w:val="11"/>
      </w:numPr>
      <w:spacing w:line="360" w:lineRule="auto"/>
      <w:jc w:val="left"/>
    </w:pPr>
    <w:rPr>
      <w:rFonts w:ascii="宋体" w:hAnsi="宋体"/>
      <w:sz w:val="24"/>
      <w:szCs w:val="24"/>
    </w:rPr>
  </w:style>
  <w:style w:type="paragraph" w:customStyle="1" w:styleId="15">
    <w:name w:val="样式 (西文) 宋体 行距: 1.5 倍行距"/>
    <w:basedOn w:val="a1"/>
    <w:qFormat/>
    <w:pPr>
      <w:spacing w:line="360" w:lineRule="auto"/>
    </w:pPr>
    <w:rPr>
      <w:rFonts w:ascii="宋体" w:hAnsi="宋体" w:cs="宋体"/>
    </w:rPr>
  </w:style>
  <w:style w:type="paragraph" w:customStyle="1" w:styleId="ggbody">
    <w:name w:val="ggbody"/>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ggtitle">
    <w:name w:val="ggtitle"/>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aff9">
    <w:name w:val="目录"/>
    <w:basedOn w:val="a1"/>
    <w:qFormat/>
    <w:pPr>
      <w:widowControl/>
      <w:jc w:val="center"/>
    </w:pPr>
    <w:rPr>
      <w:rFonts w:ascii="宋体"/>
      <w:b/>
      <w:kern w:val="0"/>
      <w:sz w:val="36"/>
    </w:rPr>
  </w:style>
  <w:style w:type="paragraph" w:customStyle="1" w:styleId="39">
    <w:name w:val="样式3"/>
    <w:basedOn w:val="af5"/>
    <w:qFormat/>
    <w:pPr>
      <w:spacing w:line="0" w:lineRule="atLeast"/>
      <w:outlineLvl w:val="0"/>
    </w:pPr>
    <w:rPr>
      <w:rFonts w:cs="Times New Roman"/>
      <w:sz w:val="28"/>
      <w:szCs w:val="20"/>
    </w:rPr>
  </w:style>
  <w:style w:type="paragraph" w:customStyle="1" w:styleId="Char1CharCharChar">
    <w:name w:val="Char1 Char Char Char"/>
    <w:basedOn w:val="a1"/>
    <w:qFormat/>
    <w:rPr>
      <w:rFonts w:eastAsia="仿宋_GB2312"/>
      <w:sz w:val="28"/>
      <w:szCs w:val="24"/>
    </w:rPr>
  </w:style>
  <w:style w:type="paragraph" w:customStyle="1" w:styleId="p9">
    <w:name w:val="p9"/>
    <w:basedOn w:val="a1"/>
    <w:qFormat/>
    <w:pPr>
      <w:widowControl/>
      <w:spacing w:before="100" w:beforeAutospacing="1" w:after="100" w:afterAutospacing="1"/>
      <w:jc w:val="left"/>
    </w:pPr>
    <w:rPr>
      <w:rFonts w:eastAsia="Arial Unicode MS" w:cs="Arial Unicode MS"/>
      <w:color w:val="000000"/>
      <w:kern w:val="0"/>
      <w:sz w:val="18"/>
      <w:szCs w:val="18"/>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kern w:val="0"/>
      <w:sz w:val="24"/>
      <w:szCs w:val="24"/>
    </w:rPr>
  </w:style>
  <w:style w:type="paragraph" w:customStyle="1" w:styleId="220">
    <w:name w:val="2册标题2"/>
    <w:basedOn w:val="a1"/>
    <w:next w:val="a1"/>
    <w:qFormat/>
    <w:pPr>
      <w:widowControl/>
      <w:spacing w:beforeLines="50" w:afterLines="50" w:line="300" w:lineRule="auto"/>
      <w:jc w:val="left"/>
      <w:outlineLvl w:val="1"/>
    </w:pPr>
    <w:rPr>
      <w:rFonts w:ascii="Arial" w:eastAsia="黑体" w:hAnsi="Arial"/>
      <w:kern w:val="0"/>
      <w:sz w:val="30"/>
      <w:szCs w:val="30"/>
      <w:lang w:eastAsia="en-US" w:bidi="en-US"/>
    </w:rPr>
  </w:style>
  <w:style w:type="paragraph" w:customStyle="1" w:styleId="TOC1">
    <w:name w:val="TOC 标题1"/>
    <w:basedOn w:val="1"/>
    <w:next w:val="a1"/>
    <w:uiPriority w:val="39"/>
    <w:qFormat/>
    <w:pPr>
      <w:keepNext/>
      <w:keepLines/>
      <w:widowControl/>
      <w:spacing w:before="480" w:line="276" w:lineRule="auto"/>
      <w:jc w:val="left"/>
      <w:outlineLvl w:val="9"/>
    </w:pPr>
    <w:rPr>
      <w:rFonts w:ascii="Cambria" w:hAnsi="Cambria"/>
      <w:bCs/>
      <w:color w:val="365F91"/>
      <w:kern w:val="0"/>
      <w:sz w:val="28"/>
      <w:szCs w:val="28"/>
    </w:rPr>
  </w:style>
  <w:style w:type="paragraph" w:customStyle="1" w:styleId="CharCharCharCharCharCharChar1">
    <w:name w:val="Char Char Char Char Char Char Char1"/>
    <w:basedOn w:val="a1"/>
    <w:qFormat/>
    <w:pPr>
      <w:tabs>
        <w:tab w:val="center" w:leader="middleDot" w:pos="9240"/>
        <w:tab w:val="center" w:pos="9520"/>
      </w:tabs>
    </w:pPr>
    <w:rPr>
      <w:rFonts w:eastAsia="仿宋_GB2312"/>
      <w:sz w:val="24"/>
      <w:szCs w:val="24"/>
    </w:rPr>
  </w:style>
  <w:style w:type="paragraph" w:customStyle="1" w:styleId="CharCharCharChar">
    <w:name w:val="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14">
    <w:name w:val="表1"/>
    <w:basedOn w:val="a1"/>
    <w:qFormat/>
    <w:rPr>
      <w:rFonts w:hAnsi="宋体" w:hint="eastAsia"/>
      <w:sz w:val="24"/>
    </w:rPr>
  </w:style>
  <w:style w:type="paragraph" w:customStyle="1" w:styleId="USE10">
    <w:name w:val="USE 1"/>
    <w:basedOn w:val="a1"/>
    <w:qFormat/>
    <w:pPr>
      <w:spacing w:line="200" w:lineRule="atLeast"/>
      <w:jc w:val="left"/>
    </w:pPr>
    <w:rPr>
      <w:rFonts w:ascii="宋体" w:hAnsi="宋体"/>
      <w:b/>
      <w:sz w:val="24"/>
      <w:szCs w:val="28"/>
    </w:rPr>
  </w:style>
  <w:style w:type="paragraph" w:customStyle="1" w:styleId="16">
    <w:name w:val="列出段落1"/>
    <w:basedOn w:val="a1"/>
    <w:uiPriority w:val="34"/>
    <w:qFormat/>
    <w:pPr>
      <w:suppressAutoHyphens/>
      <w:ind w:leftChars="200" w:left="480"/>
      <w:jc w:val="left"/>
    </w:pPr>
    <w:rPr>
      <w:rFonts w:eastAsia="PMingLiU"/>
      <w:kern w:val="1"/>
      <w:sz w:val="24"/>
      <w:szCs w:val="24"/>
      <w:lang w:eastAsia="ar-SA"/>
    </w:rPr>
  </w:style>
  <w:style w:type="paragraph" w:customStyle="1" w:styleId="CharCharChar1CharCharChar">
    <w:name w:val="Char Char Char1 Char Char Char"/>
    <w:basedOn w:val="a1"/>
    <w:qFormat/>
    <w:pPr>
      <w:widowControl/>
      <w:spacing w:after="160" w:line="240" w:lineRule="exact"/>
      <w:jc w:val="left"/>
    </w:pPr>
    <w:rPr>
      <w:szCs w:val="24"/>
    </w:rPr>
  </w:style>
  <w:style w:type="paragraph" w:customStyle="1" w:styleId="17">
    <w:name w:val="无间隔1"/>
    <w:qFormat/>
    <w:pPr>
      <w:widowControl w:val="0"/>
      <w:jc w:val="both"/>
    </w:pPr>
    <w:rPr>
      <w:kern w:val="2"/>
      <w:sz w:val="21"/>
      <w:szCs w:val="22"/>
    </w:rPr>
  </w:style>
  <w:style w:type="paragraph" w:customStyle="1" w:styleId="Heading1">
    <w:name w:val="Heading1"/>
    <w:basedOn w:val="1"/>
    <w:link w:val="Heading1Char"/>
    <w:qFormat/>
    <w:pPr>
      <w:spacing w:before="60" w:after="60" w:line="360" w:lineRule="auto"/>
    </w:pPr>
  </w:style>
  <w:style w:type="paragraph" w:customStyle="1" w:styleId="110">
    <w:name w:val="列出段落11"/>
    <w:basedOn w:val="a1"/>
    <w:uiPriority w:val="34"/>
    <w:qFormat/>
    <w:pPr>
      <w:ind w:firstLineChars="200" w:firstLine="420"/>
    </w:pPr>
    <w:rPr>
      <w:rFonts w:ascii="Calibri" w:hAnsi="Calibri"/>
      <w:szCs w:val="22"/>
    </w:rPr>
  </w:style>
  <w:style w:type="character" w:customStyle="1" w:styleId="Chare">
    <w:name w:val="页眉 Char"/>
    <w:link w:val="afa"/>
    <w:uiPriority w:val="99"/>
    <w:qFormat/>
    <w:rPr>
      <w:sz w:val="18"/>
      <w:szCs w:val="18"/>
    </w:rPr>
  </w:style>
  <w:style w:type="character" w:customStyle="1" w:styleId="Chard">
    <w:name w:val="页脚 Char"/>
    <w:link w:val="af8"/>
    <w:uiPriority w:val="99"/>
    <w:qFormat/>
    <w:rPr>
      <w:sz w:val="18"/>
      <w:szCs w:val="18"/>
    </w:rPr>
  </w:style>
  <w:style w:type="character" w:customStyle="1" w:styleId="1Char">
    <w:name w:val="标题 1 Char"/>
    <w:qFormat/>
    <w:rPr>
      <w:rFonts w:ascii="Times New Roman" w:eastAsia="宋体" w:hAnsi="Times New Roman" w:cs="Times New Roman"/>
      <w:b/>
      <w:sz w:val="32"/>
      <w:szCs w:val="20"/>
    </w:rPr>
  </w:style>
  <w:style w:type="character" w:customStyle="1" w:styleId="2Char">
    <w:name w:val="标题 2 Char"/>
    <w:link w:val="21"/>
    <w:qFormat/>
    <w:rPr>
      <w:rFonts w:ascii="Times New Roman" w:eastAsia="宋体" w:hAnsi="Times New Roman" w:cs="Times New Roman"/>
      <w:b/>
      <w:sz w:val="24"/>
      <w:szCs w:val="20"/>
    </w:rPr>
  </w:style>
  <w:style w:type="character" w:customStyle="1" w:styleId="3Char">
    <w:name w:val="标题 3 Char"/>
    <w:link w:val="31"/>
    <w:qFormat/>
    <w:rPr>
      <w:rFonts w:ascii="Times New Roman" w:eastAsia="宋体" w:hAnsi="Times New Roman" w:cs="Times New Roman"/>
      <w:b/>
      <w:sz w:val="24"/>
      <w:szCs w:val="20"/>
    </w:rPr>
  </w:style>
  <w:style w:type="character" w:customStyle="1" w:styleId="4Char">
    <w:name w:val="标题 4 Char"/>
    <w:link w:val="41"/>
    <w:qFormat/>
    <w:rPr>
      <w:rFonts w:ascii="Times New Roman" w:eastAsia="宋体" w:hAnsi="Times New Roman" w:cs="Times New Roman"/>
      <w:b/>
      <w:sz w:val="22"/>
      <w:szCs w:val="20"/>
    </w:rPr>
  </w:style>
  <w:style w:type="character" w:customStyle="1" w:styleId="5Char">
    <w:name w:val="标题 5 Char"/>
    <w:link w:val="51"/>
    <w:qFormat/>
    <w:rPr>
      <w:rFonts w:ascii="Times New Roman" w:eastAsia="宋体" w:hAnsi="Times New Roman" w:cs="Times New Roman"/>
      <w:szCs w:val="20"/>
    </w:rPr>
  </w:style>
  <w:style w:type="character" w:customStyle="1" w:styleId="6Char">
    <w:name w:val="标题 6 Char"/>
    <w:link w:val="6"/>
    <w:qFormat/>
    <w:rPr>
      <w:rFonts w:ascii="Times New Roman" w:eastAsia="宋体" w:hAnsi="Times New Roman" w:cs="Times New Roman"/>
      <w:szCs w:val="20"/>
    </w:rPr>
  </w:style>
  <w:style w:type="character" w:customStyle="1" w:styleId="7Char">
    <w:name w:val="标题 7 Char"/>
    <w:link w:val="7"/>
    <w:qFormat/>
    <w:rPr>
      <w:rFonts w:ascii="Times New Roman" w:eastAsia="宋体" w:hAnsi="Times New Roman" w:cs="Times New Roman"/>
      <w:szCs w:val="20"/>
    </w:rPr>
  </w:style>
  <w:style w:type="character" w:customStyle="1" w:styleId="8Char">
    <w:name w:val="标题 8 Char"/>
    <w:link w:val="8"/>
    <w:qFormat/>
    <w:rPr>
      <w:rFonts w:ascii="Times New Roman" w:eastAsia="宋体" w:hAnsi="Times New Roman" w:cs="Times New Roman"/>
      <w:szCs w:val="20"/>
    </w:rPr>
  </w:style>
  <w:style w:type="character" w:customStyle="1" w:styleId="9Char">
    <w:name w:val="标题 9 Char"/>
    <w:link w:val="9"/>
    <w:qFormat/>
    <w:rPr>
      <w:rFonts w:ascii="Times New Roman" w:eastAsia="宋体" w:hAnsi="Times New Roman" w:cs="Times New Roman"/>
      <w:szCs w:val="20"/>
    </w:rPr>
  </w:style>
  <w:style w:type="character" w:customStyle="1" w:styleId="Char6">
    <w:name w:val="文档结构图 Char"/>
    <w:link w:val="ae"/>
    <w:semiHidden/>
    <w:qFormat/>
    <w:rPr>
      <w:rFonts w:ascii="Times New Roman" w:eastAsia="宋体" w:hAnsi="Times New Roman" w:cs="Times New Roman"/>
      <w:szCs w:val="20"/>
      <w:shd w:val="clear" w:color="auto" w:fill="000080"/>
    </w:rPr>
  </w:style>
  <w:style w:type="character" w:customStyle="1" w:styleId="Charc">
    <w:name w:val="批注框文本 Char"/>
    <w:link w:val="af7"/>
    <w:semiHidden/>
    <w:qFormat/>
    <w:rPr>
      <w:rFonts w:ascii="Times New Roman" w:eastAsia="宋体" w:hAnsi="Times New Roman" w:cs="Times New Roman"/>
      <w:sz w:val="18"/>
      <w:szCs w:val="18"/>
    </w:rPr>
  </w:style>
  <w:style w:type="character" w:customStyle="1" w:styleId="Char1">
    <w:name w:val="批注文字 Char"/>
    <w:link w:val="a7"/>
    <w:semiHidden/>
    <w:qFormat/>
    <w:rPr>
      <w:rFonts w:ascii="Times New Roman" w:eastAsia="宋体" w:hAnsi="Times New Roman" w:cs="Times New Roman"/>
      <w:szCs w:val="20"/>
    </w:rPr>
  </w:style>
  <w:style w:type="character" w:customStyle="1" w:styleId="Char0">
    <w:name w:val="批注主题 Char"/>
    <w:link w:val="a6"/>
    <w:semiHidden/>
    <w:qFormat/>
    <w:rPr>
      <w:rFonts w:ascii="Times New Roman" w:eastAsia="宋体" w:hAnsi="Times New Roman" w:cs="Times New Roman"/>
      <w:b/>
      <w:bCs/>
      <w:szCs w:val="24"/>
    </w:rPr>
  </w:style>
  <w:style w:type="character" w:customStyle="1" w:styleId="Char3">
    <w:name w:val="正文文本 Char"/>
    <w:link w:val="a9"/>
    <w:qFormat/>
    <w:rPr>
      <w:rFonts w:ascii="宋体" w:eastAsia="宋体" w:hAnsi="Times New Roman" w:cs="Times New Roman"/>
      <w:kern w:val="10"/>
      <w:szCs w:val="20"/>
    </w:rPr>
  </w:style>
  <w:style w:type="character" w:customStyle="1" w:styleId="Char9">
    <w:name w:val="正文文本缩进 Char"/>
    <w:link w:val="af2"/>
    <w:qFormat/>
    <w:rPr>
      <w:rFonts w:ascii="宋体" w:eastAsia="宋体" w:hAnsi="宋体" w:cs="Times New Roman"/>
      <w:color w:val="FF0000"/>
      <w:sz w:val="22"/>
    </w:rPr>
  </w:style>
  <w:style w:type="character" w:customStyle="1" w:styleId="2Char2">
    <w:name w:val="正文文本 2 Char"/>
    <w:link w:val="26"/>
    <w:qFormat/>
    <w:rPr>
      <w:rFonts w:ascii="宋体" w:eastAsia="宋体" w:hAnsi="宋体" w:cs="Times New Roman"/>
      <w:sz w:val="22"/>
    </w:rPr>
  </w:style>
  <w:style w:type="character" w:customStyle="1" w:styleId="Chara">
    <w:name w:val="纯文本 Char"/>
    <w:link w:val="af5"/>
    <w:qFormat/>
    <w:rPr>
      <w:rFonts w:ascii="宋体" w:eastAsia="宋体" w:hAnsi="Courier New" w:cs="Courier New"/>
      <w:szCs w:val="21"/>
    </w:rPr>
  </w:style>
  <w:style w:type="character" w:customStyle="1" w:styleId="Charb">
    <w:name w:val="日期 Char"/>
    <w:link w:val="af6"/>
    <w:qFormat/>
    <w:rPr>
      <w:rFonts w:ascii="Times New Roman" w:eastAsia="宋体" w:hAnsi="Times New Roman" w:cs="Times New Roman"/>
      <w:szCs w:val="20"/>
    </w:rPr>
  </w:style>
  <w:style w:type="character" w:customStyle="1" w:styleId="3Char1">
    <w:name w:val="正文文本缩进 3 Char"/>
    <w:link w:val="36"/>
    <w:qFormat/>
    <w:rPr>
      <w:rFonts w:ascii="Times New Roman" w:eastAsia="宋体" w:hAnsi="Times New Roman" w:cs="Times New Roman"/>
      <w:sz w:val="16"/>
      <w:szCs w:val="16"/>
    </w:rPr>
  </w:style>
  <w:style w:type="character" w:customStyle="1" w:styleId="font10pt">
    <w:name w:val="font10pt"/>
    <w:basedOn w:val="a3"/>
    <w:qFormat/>
  </w:style>
  <w:style w:type="character" w:customStyle="1" w:styleId="HTMLChar0">
    <w:name w:val="HTML 预设格式 Char"/>
    <w:link w:val="HTML0"/>
    <w:qFormat/>
    <w:rPr>
      <w:rFonts w:ascii="宋体" w:eastAsia="宋体" w:hAnsi="宋体" w:cs="宋体"/>
      <w:color w:val="000000"/>
      <w:kern w:val="0"/>
      <w:sz w:val="24"/>
      <w:szCs w:val="24"/>
    </w:rPr>
  </w:style>
  <w:style w:type="character" w:customStyle="1" w:styleId="ss1">
    <w:name w:val="ss1"/>
    <w:semiHidden/>
    <w:qFormat/>
    <w:rPr>
      <w:rFonts w:ascii="ˎ̥" w:hAnsi="ˎ̥" w:hint="default"/>
      <w:color w:val="000000"/>
      <w:sz w:val="18"/>
      <w:szCs w:val="18"/>
      <w:u w:val="none"/>
    </w:rPr>
  </w:style>
  <w:style w:type="character" w:customStyle="1" w:styleId="unnamed211">
    <w:name w:val="unnamed211"/>
    <w:semiHidden/>
    <w:qFormat/>
    <w:rPr>
      <w:sz w:val="23"/>
      <w:szCs w:val="23"/>
    </w:rPr>
  </w:style>
  <w:style w:type="character" w:customStyle="1" w:styleId="f142">
    <w:name w:val="f142"/>
    <w:semiHidden/>
    <w:qFormat/>
    <w:rPr>
      <w:sz w:val="21"/>
      <w:szCs w:val="21"/>
    </w:rPr>
  </w:style>
  <w:style w:type="character" w:customStyle="1" w:styleId="f14b1">
    <w:name w:val="f14b1"/>
    <w:semiHidden/>
    <w:qFormat/>
    <w:rPr>
      <w:b/>
      <w:bCs/>
      <w:sz w:val="21"/>
      <w:szCs w:val="21"/>
    </w:rPr>
  </w:style>
  <w:style w:type="character" w:customStyle="1" w:styleId="ggwenhao">
    <w:name w:val="ggwenhao"/>
    <w:basedOn w:val="a3"/>
    <w:semiHidden/>
    <w:qFormat/>
  </w:style>
  <w:style w:type="character" w:customStyle="1" w:styleId="HTMLChar">
    <w:name w:val="HTML 地址 Char"/>
    <w:link w:val="HTML"/>
    <w:semiHidden/>
    <w:qFormat/>
    <w:rPr>
      <w:rFonts w:ascii="Times New Roman" w:eastAsia="宋体" w:hAnsi="Times New Roman" w:cs="Times New Roman"/>
      <w:i/>
      <w:iCs/>
      <w:szCs w:val="24"/>
    </w:rPr>
  </w:style>
  <w:style w:type="character" w:customStyle="1" w:styleId="Char7">
    <w:name w:val="称呼 Char"/>
    <w:link w:val="af0"/>
    <w:semiHidden/>
    <w:qFormat/>
    <w:rPr>
      <w:rFonts w:ascii="Times New Roman" w:eastAsia="宋体" w:hAnsi="Times New Roman" w:cs="Times New Roman"/>
      <w:szCs w:val="24"/>
    </w:rPr>
  </w:style>
  <w:style w:type="character" w:customStyle="1" w:styleId="Char5">
    <w:name w:val="电子邮件签名 Char"/>
    <w:link w:val="ab"/>
    <w:semiHidden/>
    <w:qFormat/>
    <w:rPr>
      <w:rFonts w:ascii="Times New Roman" w:eastAsia="宋体" w:hAnsi="Times New Roman" w:cs="Times New Roman"/>
      <w:szCs w:val="24"/>
    </w:rPr>
  </w:style>
  <w:style w:type="character" w:customStyle="1" w:styleId="Charf0">
    <w:name w:val="副标题 Char"/>
    <w:link w:val="afd"/>
    <w:qFormat/>
    <w:rPr>
      <w:rFonts w:ascii="Arial" w:eastAsia="宋体" w:hAnsi="Arial" w:cs="Arial"/>
      <w:b/>
      <w:bCs/>
      <w:kern w:val="28"/>
      <w:sz w:val="32"/>
      <w:szCs w:val="32"/>
    </w:rPr>
  </w:style>
  <w:style w:type="character" w:customStyle="1" w:styleId="Char8">
    <w:name w:val="结束语 Char"/>
    <w:link w:val="af1"/>
    <w:semiHidden/>
    <w:qFormat/>
    <w:rPr>
      <w:rFonts w:ascii="Times New Roman" w:eastAsia="宋体" w:hAnsi="Times New Roman" w:cs="Times New Roman"/>
      <w:szCs w:val="24"/>
    </w:rPr>
  </w:style>
  <w:style w:type="character" w:customStyle="1" w:styleId="Charf">
    <w:name w:val="签名 Char"/>
    <w:link w:val="afb"/>
    <w:semiHidden/>
    <w:qFormat/>
    <w:rPr>
      <w:rFonts w:ascii="Times New Roman" w:eastAsia="宋体" w:hAnsi="Times New Roman" w:cs="Times New Roman"/>
      <w:szCs w:val="24"/>
    </w:rPr>
  </w:style>
  <w:style w:type="character" w:customStyle="1" w:styleId="Charf1">
    <w:name w:val="信息标题 Char"/>
    <w:link w:val="aff"/>
    <w:semiHidden/>
    <w:qFormat/>
    <w:rPr>
      <w:rFonts w:ascii="Arial" w:eastAsia="宋体" w:hAnsi="Arial" w:cs="Arial"/>
      <w:sz w:val="24"/>
      <w:szCs w:val="24"/>
      <w:shd w:val="pct20" w:color="auto" w:fill="auto"/>
    </w:rPr>
  </w:style>
  <w:style w:type="character" w:customStyle="1" w:styleId="Char2">
    <w:name w:val="正文首行缩进 Char"/>
    <w:link w:val="a8"/>
    <w:semiHidden/>
    <w:qFormat/>
    <w:rPr>
      <w:rFonts w:ascii="Times New Roman" w:eastAsia="宋体" w:hAnsi="Times New Roman" w:cs="Times New Roman"/>
      <w:kern w:val="10"/>
      <w:szCs w:val="24"/>
    </w:rPr>
  </w:style>
  <w:style w:type="character" w:customStyle="1" w:styleId="2Char1">
    <w:name w:val="正文首行缩进 2 Char"/>
    <w:link w:val="24"/>
    <w:semiHidden/>
    <w:qFormat/>
    <w:rPr>
      <w:rFonts w:ascii="Times New Roman" w:eastAsia="宋体" w:hAnsi="Times New Roman" w:cs="Times New Roman"/>
      <w:color w:val="FF0000"/>
      <w:sz w:val="22"/>
      <w:szCs w:val="24"/>
    </w:rPr>
  </w:style>
  <w:style w:type="character" w:customStyle="1" w:styleId="3Char0">
    <w:name w:val="正文文本 3 Char"/>
    <w:link w:val="33"/>
    <w:semiHidden/>
    <w:qFormat/>
    <w:rPr>
      <w:rFonts w:ascii="Times New Roman" w:eastAsia="宋体" w:hAnsi="Times New Roman" w:cs="Times New Roman"/>
      <w:sz w:val="16"/>
      <w:szCs w:val="16"/>
    </w:rPr>
  </w:style>
  <w:style w:type="character" w:customStyle="1" w:styleId="2Char0">
    <w:name w:val="正文文本缩进 2 Char"/>
    <w:link w:val="23"/>
    <w:qFormat/>
    <w:rPr>
      <w:rFonts w:ascii="Times New Roman" w:eastAsia="宋体" w:hAnsi="Times New Roman" w:cs="Times New Roman"/>
      <w:szCs w:val="24"/>
    </w:rPr>
  </w:style>
  <w:style w:type="character" w:customStyle="1" w:styleId="Char4">
    <w:name w:val="注释标题 Char"/>
    <w:link w:val="aa"/>
    <w:semiHidden/>
    <w:qFormat/>
    <w:rPr>
      <w:rFonts w:ascii="Times New Roman" w:eastAsia="宋体" w:hAnsi="Times New Roman" w:cs="Times New Roman"/>
      <w:szCs w:val="24"/>
    </w:rPr>
  </w:style>
  <w:style w:type="character" w:customStyle="1" w:styleId="text1">
    <w:name w:val="text1"/>
    <w:basedOn w:val="a3"/>
    <w:qFormat/>
  </w:style>
  <w:style w:type="character" w:customStyle="1" w:styleId="style3">
    <w:name w:val="style3"/>
    <w:basedOn w:val="a3"/>
    <w:qFormat/>
  </w:style>
  <w:style w:type="character" w:customStyle="1" w:styleId="tpccontent1">
    <w:name w:val="tpc_content1"/>
    <w:qFormat/>
    <w:rPr>
      <w:sz w:val="20"/>
      <w:szCs w:val="20"/>
    </w:rPr>
  </w:style>
  <w:style w:type="character" w:customStyle="1" w:styleId="Char">
    <w:name w:val="正文缩进 Char"/>
    <w:link w:val="a2"/>
    <w:qFormat/>
    <w:rPr>
      <w:rFonts w:ascii="Times New Roman" w:eastAsia="宋体" w:hAnsi="Times New Roman" w:cs="Times New Roman"/>
      <w:szCs w:val="20"/>
    </w:rPr>
  </w:style>
  <w:style w:type="character" w:customStyle="1" w:styleId="1Char1">
    <w:name w:val="标题 1 Char1"/>
    <w:link w:val="1"/>
    <w:qFormat/>
    <w:rPr>
      <w:rFonts w:ascii="Times New Roman" w:eastAsia="宋体" w:hAnsi="Times New Roman" w:cs="Times New Roman"/>
      <w:b/>
      <w:sz w:val="32"/>
      <w:szCs w:val="20"/>
    </w:rPr>
  </w:style>
  <w:style w:type="character" w:customStyle="1" w:styleId="Heading1Char">
    <w:name w:val="Heading1 Char"/>
    <w:link w:val="Heading1"/>
    <w:qFormat/>
    <w:rPr>
      <w:rFonts w:ascii="Times New Roman" w:eastAsia="宋体" w:hAnsi="Times New Roman" w:cs="Times New Roman"/>
      <w:b/>
      <w:sz w:val="32"/>
      <w:szCs w:val="20"/>
    </w:rPr>
  </w:style>
  <w:style w:type="paragraph" w:customStyle="1" w:styleId="025">
    <w:name w:val="样式 左侧:  0 厘米 悬挂缩进: 2.5 字符"/>
    <w:basedOn w:val="a1"/>
    <w:qFormat/>
    <w:pPr>
      <w:ind w:left="525" w:hangingChars="250" w:hanging="525"/>
    </w:pPr>
  </w:style>
  <w:style w:type="paragraph" w:customStyle="1" w:styleId="Style30">
    <w:name w:val="_Style 3"/>
    <w:basedOn w:val="a1"/>
    <w:uiPriority w:val="34"/>
    <w:qFormat/>
    <w:pPr>
      <w:ind w:firstLineChars="200" w:firstLine="420"/>
    </w:pPr>
  </w:style>
  <w:style w:type="paragraph" w:customStyle="1" w:styleId="Style1">
    <w:name w:val="_Style 1"/>
    <w:basedOn w:val="a1"/>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915567">
      <w:bodyDiv w:val="1"/>
      <w:marLeft w:val="0"/>
      <w:marRight w:val="0"/>
      <w:marTop w:val="0"/>
      <w:marBottom w:val="0"/>
      <w:divBdr>
        <w:top w:val="none" w:sz="0" w:space="0" w:color="auto"/>
        <w:left w:val="none" w:sz="0" w:space="0" w:color="auto"/>
        <w:bottom w:val="none" w:sz="0" w:space="0" w:color="auto"/>
        <w:right w:val="none" w:sz="0" w:space="0" w:color="auto"/>
      </w:divBdr>
    </w:div>
    <w:div w:id="1652632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19</Pages>
  <Words>1218</Words>
  <Characters>6946</Characters>
  <Application>Microsoft Office Word</Application>
  <DocSecurity>0</DocSecurity>
  <Lines>57</Lines>
  <Paragraphs>16</Paragraphs>
  <ScaleCrop>false</ScaleCrop>
  <Company>Microsoft</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Eayon</dc:creator>
  <cp:lastModifiedBy>dell</cp:lastModifiedBy>
  <cp:revision>42</cp:revision>
  <cp:lastPrinted>2014-09-10T01:09:00Z</cp:lastPrinted>
  <dcterms:created xsi:type="dcterms:W3CDTF">2014-09-26T02:07:00Z</dcterms:created>
  <dcterms:modified xsi:type="dcterms:W3CDTF">2017-10-16T01:21:00Z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