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D2" w:rsidRDefault="00153EC7">
      <w:pPr>
        <w:spacing w:line="300" w:lineRule="auto"/>
        <w:rPr>
          <w:sz w:val="22"/>
          <w:u w:val="single"/>
        </w:rPr>
      </w:pPr>
      <w:bookmarkStart w:id="0" w:name="_Toc148779960"/>
      <w:bookmarkStart w:id="1" w:name="_Toc148413308"/>
      <w:bookmarkStart w:id="2" w:name="_Toc148954867"/>
      <w:bookmarkStart w:id="3" w:name="_Toc98817940"/>
      <w:bookmarkStart w:id="4" w:name="_Toc148778165"/>
      <w:bookmarkStart w:id="5" w:name="_Toc148780246"/>
      <w:bookmarkStart w:id="6" w:name="_Toc134852030"/>
      <w:bookmarkStart w:id="7" w:name="_Toc188869288"/>
      <w:bookmarkStart w:id="8" w:name="_Toc148954472"/>
      <w:bookmarkStart w:id="9" w:name="_Toc187729588"/>
      <w:bookmarkStart w:id="10" w:name="_Toc157847828"/>
      <w:bookmarkStart w:id="11" w:name="_Toc163530310"/>
      <w:bookmarkStart w:id="12" w:name="_Toc135666823"/>
      <w:bookmarkStart w:id="13" w:name="_Toc143658463"/>
      <w:bookmarkStart w:id="14" w:name="_Toc135666636"/>
      <w:bookmarkStart w:id="15" w:name="_Toc148329809"/>
      <w:bookmarkStart w:id="16" w:name="_Toc157847819"/>
      <w:bookmarkStart w:id="17" w:name="_Toc163530301"/>
      <w:r>
        <w:rPr>
          <w:rFonts w:hAnsi="宋体"/>
          <w:sz w:val="22"/>
        </w:rPr>
        <w:t>招标编号：</w:t>
      </w:r>
      <w:r w:rsidR="00947CAD">
        <w:rPr>
          <w:rFonts w:hAnsi="宋体" w:hint="eastAsia"/>
          <w:sz w:val="22"/>
          <w:u w:val="single"/>
        </w:rPr>
        <w:t>UTL20170021</w:t>
      </w:r>
    </w:p>
    <w:p w:rsidR="00927DD2" w:rsidRDefault="00927DD2">
      <w:pPr>
        <w:spacing w:line="300" w:lineRule="auto"/>
      </w:pPr>
    </w:p>
    <w:p w:rsidR="00927DD2" w:rsidRDefault="00927DD2">
      <w:pPr>
        <w:spacing w:line="300" w:lineRule="auto"/>
      </w:pPr>
    </w:p>
    <w:p w:rsidR="00927DD2" w:rsidRDefault="00927DD2">
      <w:pPr>
        <w:spacing w:line="300" w:lineRule="auto"/>
        <w:rPr>
          <w:sz w:val="48"/>
          <w:szCs w:val="48"/>
        </w:rPr>
      </w:pPr>
    </w:p>
    <w:p w:rsidR="00927DD2" w:rsidRDefault="00153EC7">
      <w:pPr>
        <w:pStyle w:val="a6"/>
        <w:jc w:val="center"/>
        <w:rPr>
          <w:sz w:val="48"/>
          <w:szCs w:val="48"/>
        </w:rPr>
      </w:pPr>
      <w:r>
        <w:rPr>
          <w:rFonts w:hint="eastAsia"/>
          <w:sz w:val="48"/>
          <w:szCs w:val="48"/>
        </w:rPr>
        <w:t>深圳大学城图书馆</w:t>
      </w:r>
    </w:p>
    <w:p w:rsidR="00927DD2" w:rsidRDefault="00153EC7">
      <w:pPr>
        <w:pStyle w:val="a6"/>
        <w:jc w:val="center"/>
        <w:rPr>
          <w:sz w:val="48"/>
          <w:szCs w:val="48"/>
        </w:rPr>
      </w:pPr>
      <w:r>
        <w:rPr>
          <w:rFonts w:hint="eastAsia"/>
          <w:sz w:val="48"/>
          <w:szCs w:val="48"/>
        </w:rPr>
        <w:t>开元知海·</w:t>
      </w:r>
      <w:proofErr w:type="gramStart"/>
      <w:r>
        <w:rPr>
          <w:rFonts w:hint="eastAsia"/>
          <w:sz w:val="48"/>
          <w:szCs w:val="48"/>
        </w:rPr>
        <w:t>查收查引自动化</w:t>
      </w:r>
      <w:proofErr w:type="gramEnd"/>
      <w:r>
        <w:rPr>
          <w:rFonts w:hint="eastAsia"/>
          <w:sz w:val="48"/>
          <w:szCs w:val="48"/>
        </w:rPr>
        <w:t>系统采购项目</w:t>
      </w:r>
      <w:r>
        <w:rPr>
          <w:rFonts w:hint="eastAsia"/>
          <w:sz w:val="48"/>
          <w:szCs w:val="48"/>
        </w:rPr>
        <w:br/>
      </w:r>
      <w:r>
        <w:rPr>
          <w:rFonts w:hint="eastAsia"/>
          <w:sz w:val="48"/>
          <w:szCs w:val="48"/>
        </w:rPr>
        <w:t>招标文件</w:t>
      </w:r>
    </w:p>
    <w:p w:rsidR="00927DD2" w:rsidRDefault="00927DD2">
      <w:pPr>
        <w:spacing w:line="300" w:lineRule="auto"/>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 w:val="30"/>
          <w:szCs w:val="30"/>
        </w:rPr>
      </w:pPr>
    </w:p>
    <w:p w:rsidR="00927DD2" w:rsidRDefault="00153EC7">
      <w:pPr>
        <w:pStyle w:val="a6"/>
      </w:pPr>
      <w:r>
        <w:rPr>
          <w:rFonts w:hAnsi="宋体"/>
          <w:sz w:val="30"/>
          <w:szCs w:val="30"/>
        </w:rPr>
        <w:t>项目名称：</w:t>
      </w:r>
      <w:r>
        <w:rPr>
          <w:sz w:val="30"/>
          <w:szCs w:val="30"/>
          <w:u w:val="single"/>
        </w:rPr>
        <w:t xml:space="preserve"> </w:t>
      </w:r>
      <w:r>
        <w:rPr>
          <w:rFonts w:hint="eastAsia"/>
          <w:sz w:val="30"/>
          <w:szCs w:val="30"/>
          <w:u w:val="single"/>
        </w:rPr>
        <w:t>深圳大学城图书馆开元知海·</w:t>
      </w:r>
      <w:proofErr w:type="gramStart"/>
      <w:r>
        <w:rPr>
          <w:rFonts w:hint="eastAsia"/>
          <w:sz w:val="30"/>
          <w:szCs w:val="30"/>
          <w:u w:val="single"/>
        </w:rPr>
        <w:t>查收查引自动化</w:t>
      </w:r>
      <w:proofErr w:type="gramEnd"/>
      <w:r>
        <w:rPr>
          <w:rFonts w:hint="eastAsia"/>
          <w:sz w:val="30"/>
          <w:szCs w:val="30"/>
          <w:u w:val="single"/>
        </w:rPr>
        <w:t>系统采购项目</w:t>
      </w:r>
      <w:r>
        <w:rPr>
          <w:rFonts w:hint="eastAsia"/>
          <w:sz w:val="30"/>
          <w:szCs w:val="30"/>
          <w:u w:val="single"/>
        </w:rPr>
        <w:t xml:space="preserve">       </w:t>
      </w:r>
    </w:p>
    <w:p w:rsidR="00927DD2" w:rsidRDefault="00927DD2">
      <w:pPr>
        <w:spacing w:line="300" w:lineRule="auto"/>
        <w:rPr>
          <w:sz w:val="30"/>
          <w:szCs w:val="30"/>
        </w:rPr>
      </w:pPr>
    </w:p>
    <w:p w:rsidR="00927DD2" w:rsidRDefault="00153EC7">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Ansi="宋体" w:hint="eastAsia"/>
          <w:sz w:val="30"/>
          <w:szCs w:val="30"/>
          <w:u w:val="single"/>
        </w:rPr>
        <w:t>深圳大学城图书馆</w:t>
      </w:r>
      <w:r>
        <w:rPr>
          <w:rFonts w:hAnsi="宋体" w:hint="eastAsia"/>
          <w:sz w:val="30"/>
          <w:szCs w:val="30"/>
          <w:u w:val="single"/>
        </w:rPr>
        <w:t xml:space="preserve">             </w:t>
      </w:r>
      <w:r>
        <w:rPr>
          <w:sz w:val="30"/>
          <w:szCs w:val="30"/>
          <w:u w:val="single"/>
        </w:rPr>
        <w:t xml:space="preserve">   </w:t>
      </w:r>
    </w:p>
    <w:p w:rsidR="00927DD2" w:rsidRDefault="00927DD2">
      <w:pPr>
        <w:spacing w:line="300" w:lineRule="auto"/>
        <w:rPr>
          <w:sz w:val="30"/>
          <w:szCs w:val="30"/>
        </w:rPr>
      </w:pPr>
    </w:p>
    <w:p w:rsidR="00927DD2" w:rsidRDefault="00153EC7">
      <w:pPr>
        <w:spacing w:line="300" w:lineRule="auto"/>
        <w:ind w:firstLineChars="795" w:firstLine="2872"/>
        <w:rPr>
          <w:sz w:val="30"/>
          <w:szCs w:val="30"/>
        </w:rPr>
      </w:pPr>
      <w:r>
        <w:rPr>
          <w:rFonts w:ascii="宋体" w:hAnsi="宋体" w:hint="eastAsia"/>
          <w:b/>
          <w:spacing w:val="20"/>
          <w:sz w:val="32"/>
        </w:rPr>
        <w:t>二○一七年十二月</w:t>
      </w:r>
    </w:p>
    <w:p w:rsidR="00927DD2" w:rsidRDefault="00927DD2"/>
    <w:p w:rsidR="00927DD2" w:rsidRDefault="00927DD2">
      <w:pPr>
        <w:spacing w:line="300" w:lineRule="auto"/>
        <w:rPr>
          <w:spacing w:val="26"/>
          <w:sz w:val="44"/>
          <w:szCs w:val="44"/>
        </w:rPr>
      </w:pPr>
    </w:p>
    <w:p w:rsidR="00927DD2" w:rsidRDefault="00927DD2">
      <w:pPr>
        <w:spacing w:line="300" w:lineRule="auto"/>
        <w:rPr>
          <w:spacing w:val="26"/>
          <w:sz w:val="44"/>
          <w:szCs w:val="44"/>
        </w:rPr>
      </w:pPr>
    </w:p>
    <w:p w:rsidR="00927DD2" w:rsidRDefault="00927DD2">
      <w:pPr>
        <w:spacing w:line="300" w:lineRule="auto"/>
        <w:rPr>
          <w:spacing w:val="26"/>
          <w:sz w:val="44"/>
          <w:szCs w:val="44"/>
        </w:rPr>
        <w:sectPr w:rsidR="00927DD2">
          <w:headerReference w:type="even" r:id="rId10"/>
          <w:headerReference w:type="default" r:id="rId11"/>
          <w:footerReference w:type="default" r:id="rId12"/>
          <w:pgSz w:w="11906" w:h="16838"/>
          <w:pgMar w:top="1701" w:right="1588" w:bottom="1304" w:left="1588" w:header="1247" w:footer="737" w:gutter="0"/>
          <w:cols w:space="425"/>
          <w:docGrid w:linePitch="380" w:charSpace="-4301"/>
        </w:sectPr>
      </w:pPr>
    </w:p>
    <w:p w:rsidR="00927DD2" w:rsidRDefault="00153EC7">
      <w:pPr>
        <w:pStyle w:val="Heading1"/>
      </w:pPr>
      <w:bookmarkStart w:id="18" w:name="_Toc371077307"/>
      <w:bookmarkStart w:id="19" w:name="_Toc362530816"/>
      <w:r>
        <w:rPr>
          <w:rFonts w:hint="eastAsia"/>
        </w:rPr>
        <w:lastRenderedPageBreak/>
        <w:t>第一章</w:t>
      </w:r>
      <w:r>
        <w:rPr>
          <w:rFonts w:hint="eastAsia"/>
        </w:rPr>
        <w:t xml:space="preserve">  </w:t>
      </w:r>
      <w:r>
        <w:t>采购公告</w:t>
      </w:r>
      <w:bookmarkEnd w:id="18"/>
      <w:bookmarkEnd w:id="19"/>
    </w:p>
    <w:p w:rsidR="00927DD2" w:rsidRDefault="00153EC7">
      <w:pPr>
        <w:pStyle w:val="21"/>
      </w:pPr>
      <w:bookmarkStart w:id="20" w:name="_Toc371077308"/>
      <w:r>
        <w:rPr>
          <w:rFonts w:hint="eastAsia"/>
        </w:rPr>
        <w:t>一、</w:t>
      </w:r>
      <w:r>
        <w:t>项目概况</w:t>
      </w:r>
      <w:bookmarkEnd w:id="20"/>
    </w:p>
    <w:p w:rsidR="006C187C" w:rsidRDefault="006C187C">
      <w:pPr>
        <w:pStyle w:val="a6"/>
        <w:numPr>
          <w:ilvl w:val="0"/>
          <w:numId w:val="12"/>
        </w:numPr>
        <w:rPr>
          <w:rFonts w:ascii="宋体" w:hAnsi="宋体" w:cs="宋体"/>
          <w:sz w:val="24"/>
          <w:szCs w:val="24"/>
        </w:rPr>
      </w:pPr>
      <w:r>
        <w:rPr>
          <w:rFonts w:ascii="宋体" w:hAnsi="宋体" w:cs="宋体" w:hint="eastAsia"/>
          <w:sz w:val="24"/>
          <w:szCs w:val="24"/>
        </w:rPr>
        <w:t>招标编号：UTL20170021</w:t>
      </w:r>
    </w:p>
    <w:p w:rsidR="00927DD2" w:rsidRDefault="00153EC7">
      <w:pPr>
        <w:pStyle w:val="a6"/>
        <w:numPr>
          <w:ilvl w:val="0"/>
          <w:numId w:val="12"/>
        </w:numPr>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深圳大学城图书馆开元知海·查收查引自动化系统采购项目</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采购人：深圳大学城图书馆</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采购代理机构：深圳大学城图书馆</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项目地点：深圳市</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项目规模及特征：</w:t>
      </w:r>
      <w:r>
        <w:rPr>
          <w:rFonts w:ascii="宋体" w:eastAsia="宋体" w:hAnsi="宋体" w:cs="宋体" w:hint="eastAsia"/>
          <w:sz w:val="24"/>
          <w:szCs w:val="24"/>
          <w:u w:val="single"/>
        </w:rPr>
        <w:t>开元知海·</w:t>
      </w:r>
      <w:proofErr w:type="gramStart"/>
      <w:r>
        <w:rPr>
          <w:rFonts w:ascii="宋体" w:eastAsia="宋体" w:hAnsi="宋体" w:cs="宋体" w:hint="eastAsia"/>
          <w:sz w:val="24"/>
          <w:szCs w:val="24"/>
          <w:u w:val="single"/>
        </w:rPr>
        <w:t>查收查引自动化</w:t>
      </w:r>
      <w:proofErr w:type="gramEnd"/>
      <w:r>
        <w:rPr>
          <w:rFonts w:ascii="宋体" w:eastAsia="宋体" w:hAnsi="宋体" w:cs="宋体" w:hint="eastAsia"/>
          <w:sz w:val="24"/>
          <w:szCs w:val="24"/>
          <w:u w:val="single"/>
        </w:rPr>
        <w:t>系统及原厂定制开发服务</w:t>
      </w:r>
      <w:r>
        <w:rPr>
          <w:rFonts w:ascii="宋体" w:eastAsia="宋体" w:hAnsi="宋体" w:cs="宋体" w:hint="eastAsia"/>
          <w:sz w:val="24"/>
          <w:szCs w:val="24"/>
        </w:rPr>
        <w:t>1套</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资金来源：财政性资金100%</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采购内容：</w:t>
      </w:r>
      <w:r>
        <w:rPr>
          <w:rFonts w:ascii="宋体" w:eastAsia="宋体" w:hAnsi="宋体" w:cs="宋体" w:hint="eastAsia"/>
          <w:sz w:val="24"/>
          <w:szCs w:val="24"/>
          <w:u w:val="single"/>
        </w:rPr>
        <w:t>开元知海·</w:t>
      </w:r>
      <w:proofErr w:type="gramStart"/>
      <w:r>
        <w:rPr>
          <w:rFonts w:ascii="宋体" w:eastAsia="宋体" w:hAnsi="宋体" w:cs="宋体" w:hint="eastAsia"/>
          <w:sz w:val="24"/>
          <w:szCs w:val="24"/>
          <w:u w:val="single"/>
        </w:rPr>
        <w:t>查收查引自动化</w:t>
      </w:r>
      <w:proofErr w:type="gramEnd"/>
      <w:r>
        <w:rPr>
          <w:rFonts w:ascii="宋体" w:eastAsia="宋体" w:hAnsi="宋体" w:cs="宋体" w:hint="eastAsia"/>
          <w:sz w:val="24"/>
          <w:szCs w:val="24"/>
          <w:u w:val="single"/>
        </w:rPr>
        <w:t>系统及原厂定制开发服务</w:t>
      </w:r>
      <w:r>
        <w:rPr>
          <w:rFonts w:ascii="宋体" w:eastAsia="宋体" w:hAnsi="宋体" w:cs="宋体" w:hint="eastAsia"/>
          <w:sz w:val="24"/>
          <w:szCs w:val="24"/>
        </w:rPr>
        <w:t>1套。具体设备采购</w:t>
      </w:r>
      <w:proofErr w:type="gramStart"/>
      <w:r>
        <w:rPr>
          <w:rFonts w:ascii="宋体" w:eastAsia="宋体" w:hAnsi="宋体" w:cs="宋体" w:hint="eastAsia"/>
          <w:sz w:val="24"/>
          <w:szCs w:val="24"/>
        </w:rPr>
        <w:t>明细见</w:t>
      </w:r>
      <w:proofErr w:type="gramEnd"/>
      <w:r>
        <w:rPr>
          <w:rFonts w:ascii="宋体" w:eastAsia="宋体" w:hAnsi="宋体" w:cs="宋体" w:hint="eastAsia"/>
          <w:sz w:val="24"/>
          <w:szCs w:val="24"/>
        </w:rPr>
        <w:t>采购需求书。</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评标方法：一次性竞价，最低价中标法。</w:t>
      </w:r>
    </w:p>
    <w:p w:rsidR="00927DD2" w:rsidRDefault="00153EC7">
      <w:pPr>
        <w:pStyle w:val="29"/>
        <w:numPr>
          <w:ilvl w:val="0"/>
          <w:numId w:val="12"/>
        </w:numPr>
        <w:spacing w:line="300" w:lineRule="auto"/>
        <w:ind w:firstLineChars="0"/>
        <w:rPr>
          <w:rFonts w:ascii="宋体" w:eastAsia="宋体" w:hAnsi="宋体" w:cs="宋体"/>
          <w:sz w:val="24"/>
          <w:szCs w:val="24"/>
        </w:rPr>
      </w:pPr>
      <w:r>
        <w:rPr>
          <w:rFonts w:ascii="宋体" w:eastAsia="宋体" w:hAnsi="宋体" w:cs="宋体" w:hint="eastAsia"/>
          <w:sz w:val="24"/>
          <w:szCs w:val="24"/>
        </w:rPr>
        <w:t>供货期要求：合同签订后120</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内（指全部货物运抵、验收合格后并安装调试完成，正式交付用户使用所需的时间）。</w:t>
      </w:r>
    </w:p>
    <w:p w:rsidR="00927DD2" w:rsidRDefault="00153EC7">
      <w:pPr>
        <w:pStyle w:val="29"/>
        <w:numPr>
          <w:ilvl w:val="0"/>
          <w:numId w:val="12"/>
        </w:numPr>
        <w:spacing w:line="300" w:lineRule="auto"/>
        <w:ind w:firstLineChars="0"/>
        <w:rPr>
          <w:rFonts w:ascii="宋体" w:eastAsia="宋体" w:hAnsi="宋体" w:cs="宋体"/>
          <w:sz w:val="24"/>
        </w:rPr>
      </w:pPr>
      <w:r>
        <w:rPr>
          <w:rFonts w:ascii="宋体" w:eastAsia="宋体" w:hAnsi="宋体" w:cs="宋体" w:hint="eastAsia"/>
          <w:sz w:val="24"/>
          <w:szCs w:val="24"/>
        </w:rPr>
        <w:t>财政预算限额：人民币（￥150000元）</w:t>
      </w:r>
    </w:p>
    <w:p w:rsidR="00927DD2" w:rsidRDefault="00153EC7">
      <w:pPr>
        <w:pStyle w:val="21"/>
      </w:pPr>
      <w:bookmarkStart w:id="21" w:name="_Toc371077309"/>
      <w:r>
        <w:t>二、投标人资格要求</w:t>
      </w:r>
      <w:bookmarkEnd w:id="21"/>
    </w:p>
    <w:p w:rsidR="00927DD2" w:rsidRDefault="00153EC7">
      <w:pPr>
        <w:pStyle w:val="29"/>
        <w:numPr>
          <w:ilvl w:val="0"/>
          <w:numId w:val="13"/>
        </w:numPr>
        <w:ind w:firstLineChars="0"/>
        <w:rPr>
          <w:rFonts w:ascii="宋体" w:eastAsia="宋体" w:hAnsi="宋体" w:cs="宋体"/>
          <w:kern w:val="0"/>
          <w:sz w:val="24"/>
          <w:szCs w:val="24"/>
        </w:rPr>
      </w:pPr>
      <w:r>
        <w:rPr>
          <w:rFonts w:ascii="宋体" w:eastAsia="宋体" w:hAnsi="宋体" w:cs="宋体" w:hint="eastAsia"/>
          <w:sz w:val="24"/>
          <w:szCs w:val="24"/>
        </w:rPr>
        <w:t>在中华人民共和国境内注册，能够独立承担民事责任的法人；</w:t>
      </w:r>
    </w:p>
    <w:p w:rsidR="00927DD2" w:rsidRDefault="00153EC7">
      <w:pPr>
        <w:pStyle w:val="29"/>
        <w:numPr>
          <w:ilvl w:val="0"/>
          <w:numId w:val="13"/>
        </w:numPr>
        <w:ind w:firstLineChars="0"/>
        <w:rPr>
          <w:rFonts w:ascii="宋体" w:eastAsia="宋体" w:hAnsi="宋体" w:cs="宋体"/>
          <w:sz w:val="24"/>
          <w:szCs w:val="24"/>
        </w:rPr>
      </w:pPr>
      <w:r>
        <w:rPr>
          <w:rFonts w:ascii="宋体" w:eastAsia="宋体" w:hAnsi="宋体" w:cs="宋体" w:hint="eastAsia"/>
          <w:kern w:val="0"/>
          <w:sz w:val="24"/>
          <w:szCs w:val="24"/>
        </w:rPr>
        <w:t xml:space="preserve">提供近3个月依法纳税证明； </w:t>
      </w:r>
    </w:p>
    <w:p w:rsidR="00927DD2" w:rsidRDefault="00153EC7">
      <w:pPr>
        <w:pStyle w:val="29"/>
        <w:widowControl/>
        <w:numPr>
          <w:ilvl w:val="0"/>
          <w:numId w:val="13"/>
        </w:numPr>
        <w:ind w:firstLineChars="0"/>
        <w:jc w:val="left"/>
        <w:rPr>
          <w:rFonts w:ascii="宋体" w:eastAsia="宋体" w:hAnsi="宋体" w:cs="宋体"/>
          <w:kern w:val="0"/>
          <w:sz w:val="24"/>
          <w:szCs w:val="24"/>
        </w:rPr>
      </w:pPr>
      <w:bookmarkStart w:id="22" w:name="_Toc371077310"/>
      <w:r>
        <w:rPr>
          <w:rFonts w:ascii="宋体" w:eastAsia="宋体" w:hAnsi="宋体" w:cs="宋体" w:hint="eastAsia"/>
          <w:kern w:val="0"/>
          <w:sz w:val="24"/>
          <w:szCs w:val="24"/>
        </w:rPr>
        <w:t xml:space="preserve">投标人为原厂商或该原厂产品的授权代理商及针对本项目授权的经销商； </w:t>
      </w:r>
    </w:p>
    <w:p w:rsidR="00927DD2" w:rsidRDefault="00153EC7">
      <w:pPr>
        <w:pStyle w:val="29"/>
        <w:numPr>
          <w:ilvl w:val="0"/>
          <w:numId w:val="13"/>
        </w:numPr>
        <w:adjustRightInd w:val="0"/>
        <w:snapToGrid w:val="0"/>
        <w:ind w:firstLineChars="0"/>
        <w:rPr>
          <w:rFonts w:ascii="宋体" w:eastAsia="宋体" w:hAnsi="宋体" w:cs="宋体"/>
          <w:sz w:val="24"/>
          <w:szCs w:val="24"/>
        </w:rPr>
      </w:pPr>
      <w:r>
        <w:rPr>
          <w:rFonts w:ascii="宋体" w:eastAsia="宋体" w:hAnsi="宋体" w:cs="宋体" w:hint="eastAsia"/>
          <w:sz w:val="24"/>
          <w:szCs w:val="24"/>
        </w:rPr>
        <w:t>投标人须提供无行贿犯罪承诺函（加</w:t>
      </w:r>
      <w:r>
        <w:rPr>
          <w:rFonts w:ascii="宋体" w:hAnsi="宋体" w:cs="宋体" w:hint="eastAsia"/>
          <w:color w:val="000000"/>
          <w:sz w:val="24"/>
          <w:szCs w:val="24"/>
        </w:rPr>
        <w:t>盖单位公章）</w:t>
      </w:r>
      <w:r>
        <w:rPr>
          <w:rFonts w:ascii="宋体" w:eastAsia="宋体" w:hAnsi="宋体" w:cs="宋体" w:hint="eastAsia"/>
          <w:sz w:val="24"/>
          <w:szCs w:val="24"/>
        </w:rPr>
        <w:t>。</w:t>
      </w:r>
    </w:p>
    <w:p w:rsidR="00927DD2" w:rsidRDefault="00153EC7">
      <w:pPr>
        <w:pStyle w:val="21"/>
      </w:pPr>
      <w:r>
        <w:t>三、获取招标文件的时间、地点、方式及招标文件售价</w:t>
      </w:r>
      <w:bookmarkEnd w:id="22"/>
    </w:p>
    <w:p w:rsidR="00927DD2" w:rsidRDefault="00153EC7">
      <w:pPr>
        <w:pStyle w:val="29"/>
        <w:numPr>
          <w:ilvl w:val="0"/>
          <w:numId w:val="14"/>
        </w:numPr>
        <w:spacing w:line="300" w:lineRule="auto"/>
        <w:ind w:firstLineChars="0"/>
        <w:rPr>
          <w:rFonts w:ascii="宋体" w:eastAsia="宋体" w:hAnsi="宋体" w:cs="宋体"/>
          <w:sz w:val="24"/>
          <w:szCs w:val="24"/>
        </w:rPr>
      </w:pPr>
      <w:r>
        <w:rPr>
          <w:rFonts w:ascii="宋体" w:eastAsia="宋体" w:hAnsi="宋体" w:cs="宋体" w:hint="eastAsia"/>
          <w:sz w:val="24"/>
          <w:szCs w:val="24"/>
        </w:rPr>
        <w:t>获取招标文件时间：2017年12月</w:t>
      </w:r>
      <w:r w:rsidR="006D57D6">
        <w:rPr>
          <w:rFonts w:ascii="宋体" w:eastAsia="宋体" w:hAnsi="宋体" w:cs="宋体" w:hint="eastAsia"/>
          <w:sz w:val="24"/>
          <w:szCs w:val="24"/>
        </w:rPr>
        <w:t>26</w:t>
      </w:r>
      <w:r>
        <w:rPr>
          <w:rFonts w:ascii="宋体" w:eastAsia="宋体" w:hAnsi="宋体" w:cs="宋体" w:hint="eastAsia"/>
          <w:sz w:val="24"/>
          <w:szCs w:val="24"/>
        </w:rPr>
        <w:t>日起至</w:t>
      </w:r>
      <w:r w:rsidR="006D57D6">
        <w:rPr>
          <w:rFonts w:ascii="宋体" w:eastAsia="宋体" w:hAnsi="宋体" w:cs="宋体" w:hint="eastAsia"/>
          <w:sz w:val="24"/>
          <w:szCs w:val="24"/>
        </w:rPr>
        <w:t>2018</w:t>
      </w:r>
      <w:r>
        <w:rPr>
          <w:rFonts w:ascii="宋体" w:eastAsia="宋体" w:hAnsi="宋体" w:cs="宋体" w:hint="eastAsia"/>
          <w:sz w:val="24"/>
          <w:szCs w:val="24"/>
        </w:rPr>
        <w:t>年</w:t>
      </w:r>
      <w:r w:rsidR="006D57D6">
        <w:rPr>
          <w:rFonts w:ascii="宋体" w:eastAsia="宋体" w:hAnsi="宋体" w:cs="宋体" w:hint="eastAsia"/>
          <w:sz w:val="24"/>
          <w:szCs w:val="24"/>
        </w:rPr>
        <w:t>1</w:t>
      </w:r>
      <w:r>
        <w:rPr>
          <w:rFonts w:ascii="宋体" w:eastAsia="宋体" w:hAnsi="宋体" w:cs="宋体" w:hint="eastAsia"/>
          <w:sz w:val="24"/>
          <w:szCs w:val="24"/>
        </w:rPr>
        <w:t>月</w:t>
      </w:r>
      <w:r w:rsidR="006D57D6">
        <w:rPr>
          <w:rFonts w:ascii="宋体" w:eastAsia="宋体" w:hAnsi="宋体" w:cs="宋体" w:hint="eastAsia"/>
          <w:sz w:val="24"/>
          <w:szCs w:val="24"/>
        </w:rPr>
        <w:t>2</w:t>
      </w:r>
      <w:r>
        <w:rPr>
          <w:rFonts w:ascii="宋体" w:eastAsia="宋体" w:hAnsi="宋体" w:cs="宋体" w:hint="eastAsia"/>
          <w:sz w:val="24"/>
          <w:szCs w:val="24"/>
        </w:rPr>
        <w:t>日。</w:t>
      </w:r>
    </w:p>
    <w:p w:rsidR="00927DD2" w:rsidRDefault="00153EC7">
      <w:pPr>
        <w:pStyle w:val="29"/>
        <w:numPr>
          <w:ilvl w:val="0"/>
          <w:numId w:val="14"/>
        </w:numPr>
        <w:spacing w:line="300" w:lineRule="auto"/>
        <w:ind w:firstLineChars="0"/>
        <w:rPr>
          <w:rFonts w:ascii="宋体" w:eastAsia="宋体" w:hAnsi="宋体" w:cs="宋体"/>
          <w:sz w:val="24"/>
          <w:szCs w:val="24"/>
        </w:rPr>
      </w:pPr>
      <w:r>
        <w:rPr>
          <w:rFonts w:ascii="宋体" w:eastAsia="宋体" w:hAnsi="宋体" w:cs="宋体" w:hint="eastAsia"/>
          <w:sz w:val="24"/>
          <w:szCs w:val="24"/>
        </w:rPr>
        <w:t>获取招标文件地点：深圳大学城图书馆</w:t>
      </w:r>
      <w:r w:rsidR="00D1584A">
        <w:rPr>
          <w:rFonts w:ascii="宋体" w:eastAsia="宋体" w:hAnsi="宋体" w:cs="宋体" w:hint="eastAsia"/>
          <w:sz w:val="24"/>
          <w:szCs w:val="24"/>
        </w:rPr>
        <w:t>401室</w:t>
      </w:r>
      <w:r>
        <w:rPr>
          <w:rFonts w:ascii="宋体" w:eastAsia="宋体" w:hAnsi="宋体" w:cs="宋体" w:hint="eastAsia"/>
          <w:sz w:val="24"/>
          <w:szCs w:val="24"/>
        </w:rPr>
        <w:t>。</w:t>
      </w:r>
    </w:p>
    <w:p w:rsidR="00927DD2" w:rsidRDefault="00153EC7">
      <w:pPr>
        <w:pStyle w:val="29"/>
        <w:numPr>
          <w:ilvl w:val="0"/>
          <w:numId w:val="14"/>
        </w:numPr>
        <w:spacing w:line="300" w:lineRule="auto"/>
        <w:ind w:firstLineChars="0"/>
        <w:rPr>
          <w:rFonts w:ascii="宋体" w:eastAsia="宋体" w:hAnsi="宋体" w:cs="宋体"/>
          <w:sz w:val="24"/>
          <w:szCs w:val="24"/>
        </w:rPr>
      </w:pPr>
      <w:r>
        <w:rPr>
          <w:rFonts w:ascii="宋体" w:eastAsia="宋体" w:hAnsi="宋体" w:cs="宋体" w:hint="eastAsia"/>
          <w:sz w:val="24"/>
          <w:szCs w:val="24"/>
        </w:rPr>
        <w:t>获取招标文件方式：电子</w:t>
      </w:r>
      <w:proofErr w:type="gramStart"/>
      <w:r>
        <w:rPr>
          <w:rFonts w:ascii="宋体" w:eastAsia="宋体" w:hAnsi="宋体" w:cs="宋体" w:hint="eastAsia"/>
          <w:sz w:val="24"/>
          <w:szCs w:val="24"/>
        </w:rPr>
        <w:t>档</w:t>
      </w:r>
      <w:proofErr w:type="gramEnd"/>
    </w:p>
    <w:p w:rsidR="00927DD2" w:rsidRDefault="00153EC7">
      <w:pPr>
        <w:pStyle w:val="21"/>
      </w:pPr>
      <w:bookmarkStart w:id="23" w:name="_Toc371077311"/>
      <w:r>
        <w:rPr>
          <w:rFonts w:hint="eastAsia"/>
        </w:rPr>
        <w:t>四</w:t>
      </w:r>
      <w:r>
        <w:t>、投标截止时间、开标时间及地点</w:t>
      </w:r>
      <w:bookmarkEnd w:id="23"/>
    </w:p>
    <w:p w:rsidR="00927DD2" w:rsidRDefault="00153EC7">
      <w:pPr>
        <w:pStyle w:val="29"/>
        <w:numPr>
          <w:ilvl w:val="0"/>
          <w:numId w:val="15"/>
        </w:numPr>
        <w:spacing w:line="300" w:lineRule="auto"/>
        <w:ind w:firstLineChars="0"/>
        <w:rPr>
          <w:rFonts w:ascii="宋体" w:eastAsia="宋体" w:hAnsi="宋体" w:cs="宋体"/>
          <w:sz w:val="24"/>
          <w:szCs w:val="24"/>
        </w:rPr>
      </w:pPr>
      <w:r>
        <w:rPr>
          <w:rFonts w:ascii="宋体" w:eastAsia="宋体" w:hAnsi="宋体" w:cs="宋体" w:hint="eastAsia"/>
          <w:sz w:val="24"/>
          <w:szCs w:val="24"/>
        </w:rPr>
        <w:t>投标截止时间：</w:t>
      </w:r>
      <w:r w:rsidR="006D57D6">
        <w:rPr>
          <w:rFonts w:ascii="宋体" w:eastAsia="宋体" w:hAnsi="宋体" w:cs="宋体" w:hint="eastAsia"/>
          <w:sz w:val="24"/>
          <w:szCs w:val="24"/>
        </w:rPr>
        <w:t>2018</w:t>
      </w:r>
      <w:r>
        <w:rPr>
          <w:rFonts w:ascii="宋体" w:eastAsia="宋体" w:hAnsi="宋体" w:cs="宋体" w:hint="eastAsia"/>
          <w:sz w:val="24"/>
          <w:szCs w:val="24"/>
        </w:rPr>
        <w:t>年</w:t>
      </w:r>
      <w:r w:rsidR="006D57D6">
        <w:rPr>
          <w:rFonts w:ascii="宋体" w:eastAsia="宋体" w:hAnsi="宋体" w:cs="宋体" w:hint="eastAsia"/>
          <w:sz w:val="24"/>
          <w:szCs w:val="24"/>
        </w:rPr>
        <w:t>1</w:t>
      </w:r>
      <w:r>
        <w:rPr>
          <w:rFonts w:ascii="宋体" w:eastAsia="宋体" w:hAnsi="宋体" w:cs="宋体" w:hint="eastAsia"/>
          <w:sz w:val="24"/>
          <w:szCs w:val="24"/>
        </w:rPr>
        <w:t>月</w:t>
      </w:r>
      <w:r w:rsidR="006D57D6">
        <w:rPr>
          <w:rFonts w:ascii="宋体" w:eastAsia="宋体" w:hAnsi="宋体" w:cs="宋体" w:hint="eastAsia"/>
          <w:sz w:val="24"/>
          <w:szCs w:val="24"/>
        </w:rPr>
        <w:t>3</w:t>
      </w:r>
      <w:r>
        <w:rPr>
          <w:rFonts w:ascii="宋体" w:eastAsia="宋体" w:hAnsi="宋体" w:cs="宋体" w:hint="eastAsia"/>
          <w:sz w:val="24"/>
          <w:szCs w:val="24"/>
        </w:rPr>
        <w:t>日上午</w:t>
      </w:r>
      <w:r w:rsidR="00CA79F2">
        <w:rPr>
          <w:rFonts w:ascii="宋体" w:eastAsia="宋体" w:hAnsi="宋体" w:cs="宋体" w:hint="eastAsia"/>
          <w:sz w:val="24"/>
          <w:szCs w:val="24"/>
        </w:rPr>
        <w:t>9:3</w:t>
      </w:r>
      <w:r>
        <w:rPr>
          <w:rFonts w:ascii="宋体" w:eastAsia="宋体" w:hAnsi="宋体" w:cs="宋体" w:hint="eastAsia"/>
          <w:sz w:val="24"/>
          <w:szCs w:val="24"/>
        </w:rPr>
        <w:t>0。</w:t>
      </w:r>
    </w:p>
    <w:p w:rsidR="00927DD2" w:rsidRDefault="00153EC7">
      <w:pPr>
        <w:pStyle w:val="29"/>
        <w:numPr>
          <w:ilvl w:val="0"/>
          <w:numId w:val="15"/>
        </w:numPr>
        <w:spacing w:line="300" w:lineRule="auto"/>
        <w:ind w:firstLineChars="0"/>
        <w:rPr>
          <w:rFonts w:ascii="宋体" w:eastAsia="宋体" w:hAnsi="宋体" w:cs="宋体"/>
          <w:sz w:val="24"/>
          <w:szCs w:val="24"/>
        </w:rPr>
      </w:pPr>
      <w:r>
        <w:rPr>
          <w:rFonts w:ascii="宋体" w:eastAsia="宋体" w:hAnsi="宋体" w:cs="宋体" w:hint="eastAsia"/>
          <w:sz w:val="24"/>
          <w:szCs w:val="24"/>
        </w:rPr>
        <w:t>开标时间：</w:t>
      </w:r>
      <w:r w:rsidR="006D57D6">
        <w:rPr>
          <w:rFonts w:ascii="宋体" w:eastAsia="宋体" w:hAnsi="宋体" w:cs="宋体" w:hint="eastAsia"/>
          <w:sz w:val="24"/>
          <w:szCs w:val="24"/>
        </w:rPr>
        <w:t>2018</w:t>
      </w:r>
      <w:r>
        <w:rPr>
          <w:rFonts w:ascii="宋体" w:eastAsia="宋体" w:hAnsi="宋体" w:cs="宋体" w:hint="eastAsia"/>
          <w:sz w:val="24"/>
          <w:szCs w:val="24"/>
        </w:rPr>
        <w:t>年</w:t>
      </w:r>
      <w:r w:rsidR="006D57D6">
        <w:rPr>
          <w:rFonts w:ascii="宋体" w:eastAsia="宋体" w:hAnsi="宋体" w:cs="宋体" w:hint="eastAsia"/>
          <w:sz w:val="24"/>
          <w:szCs w:val="24"/>
        </w:rPr>
        <w:t>1</w:t>
      </w:r>
      <w:r>
        <w:rPr>
          <w:rFonts w:ascii="宋体" w:eastAsia="宋体" w:hAnsi="宋体" w:cs="宋体" w:hint="eastAsia"/>
          <w:sz w:val="24"/>
          <w:szCs w:val="24"/>
        </w:rPr>
        <w:t>月</w:t>
      </w:r>
      <w:r w:rsidR="006D57D6">
        <w:rPr>
          <w:rFonts w:ascii="宋体" w:eastAsia="宋体" w:hAnsi="宋体" w:cs="宋体" w:hint="eastAsia"/>
          <w:sz w:val="24"/>
          <w:szCs w:val="24"/>
        </w:rPr>
        <w:t>3</w:t>
      </w:r>
      <w:r>
        <w:rPr>
          <w:rFonts w:ascii="宋体" w:eastAsia="宋体" w:hAnsi="宋体" w:cs="宋体" w:hint="eastAsia"/>
          <w:sz w:val="24"/>
          <w:szCs w:val="24"/>
        </w:rPr>
        <w:t>日上午11:00。</w:t>
      </w:r>
    </w:p>
    <w:p w:rsidR="00927DD2" w:rsidRDefault="00153EC7">
      <w:pPr>
        <w:pStyle w:val="29"/>
        <w:numPr>
          <w:ilvl w:val="0"/>
          <w:numId w:val="15"/>
        </w:numPr>
        <w:spacing w:line="300" w:lineRule="auto"/>
        <w:ind w:firstLineChars="0"/>
        <w:rPr>
          <w:rFonts w:ascii="宋体" w:eastAsia="宋体" w:hAnsi="宋体" w:cs="宋体"/>
          <w:sz w:val="24"/>
          <w:szCs w:val="24"/>
        </w:rPr>
      </w:pPr>
      <w:r>
        <w:rPr>
          <w:rFonts w:ascii="宋体" w:eastAsia="宋体" w:hAnsi="宋体" w:cs="宋体" w:hint="eastAsia"/>
          <w:sz w:val="24"/>
          <w:szCs w:val="24"/>
        </w:rPr>
        <w:t>开标地点：深圳市南山区西丽深圳大学城图书馆409室</w:t>
      </w:r>
    </w:p>
    <w:p w:rsidR="00927DD2" w:rsidRDefault="00153EC7">
      <w:pPr>
        <w:pStyle w:val="21"/>
      </w:pPr>
      <w:bookmarkStart w:id="24" w:name="_Toc371077312"/>
      <w:r>
        <w:rPr>
          <w:rFonts w:hint="eastAsia"/>
        </w:rPr>
        <w:t>五</w:t>
      </w:r>
      <w:r>
        <w:t>、</w:t>
      </w:r>
      <w:r>
        <w:rPr>
          <w:rFonts w:hint="eastAsia"/>
        </w:rPr>
        <w:t>其他事项</w:t>
      </w:r>
      <w:bookmarkEnd w:id="24"/>
    </w:p>
    <w:p w:rsidR="00927DD2" w:rsidRDefault="00153EC7">
      <w:pPr>
        <w:spacing w:line="300" w:lineRule="auto"/>
        <w:ind w:firstLineChars="150" w:firstLine="360"/>
        <w:rPr>
          <w:rFonts w:ascii="宋体" w:hAnsi="宋体" w:cs="宋体"/>
          <w:sz w:val="24"/>
          <w:szCs w:val="24"/>
        </w:rPr>
      </w:pPr>
      <w:r>
        <w:rPr>
          <w:rFonts w:hint="eastAsia"/>
          <w:sz w:val="24"/>
          <w:szCs w:val="24"/>
        </w:rPr>
        <w:t>1</w:t>
      </w:r>
      <w:r>
        <w:rPr>
          <w:rFonts w:hint="eastAsia"/>
          <w:sz w:val="24"/>
          <w:szCs w:val="24"/>
        </w:rPr>
        <w:t>、</w:t>
      </w:r>
      <w:r>
        <w:rPr>
          <w:rFonts w:ascii="宋体" w:hAnsi="宋体" w:cs="宋体" w:hint="eastAsia"/>
          <w:sz w:val="24"/>
          <w:szCs w:val="24"/>
        </w:rPr>
        <w:t>本项目不接受联合体投标、不召开投标预备会（答疑会）、不允许投标备选方案；</w:t>
      </w:r>
    </w:p>
    <w:p w:rsidR="00927DD2" w:rsidRDefault="00153EC7">
      <w:pPr>
        <w:spacing w:line="300" w:lineRule="auto"/>
        <w:ind w:firstLineChars="150" w:firstLine="360"/>
        <w:rPr>
          <w:rFonts w:ascii="宋体" w:hAnsi="宋体" w:cs="宋体"/>
          <w:sz w:val="24"/>
          <w:szCs w:val="24"/>
        </w:rPr>
      </w:pPr>
      <w:r>
        <w:rPr>
          <w:rFonts w:ascii="宋体" w:hAnsi="宋体" w:cs="宋体" w:hint="eastAsia"/>
          <w:sz w:val="24"/>
          <w:szCs w:val="24"/>
        </w:rPr>
        <w:t>2、投标货币：人民币；</w:t>
      </w:r>
    </w:p>
    <w:p w:rsidR="00927DD2" w:rsidRDefault="00153EC7">
      <w:pPr>
        <w:spacing w:line="300" w:lineRule="auto"/>
        <w:ind w:firstLineChars="150" w:firstLine="360"/>
        <w:rPr>
          <w:rFonts w:ascii="宋体" w:hAnsi="宋体" w:cs="宋体"/>
          <w:sz w:val="24"/>
          <w:szCs w:val="24"/>
        </w:rPr>
      </w:pPr>
      <w:r>
        <w:rPr>
          <w:rFonts w:ascii="宋体" w:hAnsi="宋体" w:cs="宋体" w:hint="eastAsia"/>
          <w:sz w:val="24"/>
          <w:szCs w:val="24"/>
        </w:rPr>
        <w:t>3、确定合同价款的方式：固定总价合同；</w:t>
      </w:r>
    </w:p>
    <w:p w:rsidR="00927DD2" w:rsidRDefault="00153EC7">
      <w:pPr>
        <w:spacing w:line="300" w:lineRule="auto"/>
        <w:ind w:firstLineChars="150" w:firstLine="360"/>
        <w:rPr>
          <w:rFonts w:ascii="宋体" w:hAnsi="宋体" w:cs="宋体"/>
          <w:sz w:val="24"/>
          <w:szCs w:val="24"/>
        </w:rPr>
      </w:pPr>
      <w:r>
        <w:rPr>
          <w:rFonts w:ascii="宋体" w:hAnsi="宋体" w:cs="宋体" w:hint="eastAsia"/>
          <w:sz w:val="24"/>
          <w:szCs w:val="24"/>
        </w:rPr>
        <w:t>4、投标有效期：30日历天（从投标截止之日算起）；</w:t>
      </w:r>
    </w:p>
    <w:p w:rsidR="00927DD2" w:rsidRDefault="00153EC7">
      <w:pPr>
        <w:spacing w:line="300" w:lineRule="auto"/>
        <w:ind w:firstLineChars="150" w:firstLine="360"/>
        <w:rPr>
          <w:rFonts w:ascii="宋体" w:hAnsi="宋体" w:cs="宋体"/>
          <w:sz w:val="24"/>
          <w:szCs w:val="24"/>
        </w:rPr>
      </w:pPr>
      <w:r>
        <w:rPr>
          <w:rFonts w:ascii="宋体" w:hAnsi="宋体" w:cs="宋体" w:hint="eastAsia"/>
          <w:sz w:val="24"/>
          <w:szCs w:val="24"/>
        </w:rPr>
        <w:lastRenderedPageBreak/>
        <w:t>6、投标文件份数：</w:t>
      </w:r>
      <w:r>
        <w:rPr>
          <w:rFonts w:ascii="宋体" w:hAnsi="宋体" w:cs="宋体" w:hint="eastAsia"/>
          <w:sz w:val="24"/>
          <w:szCs w:val="24"/>
          <w:u w:val="single"/>
        </w:rPr>
        <w:t xml:space="preserve">  </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 xml:space="preserve">  </w:t>
      </w:r>
      <w:r>
        <w:rPr>
          <w:rFonts w:ascii="宋体" w:hAnsi="宋体" w:cs="宋体" w:hint="eastAsia"/>
          <w:sz w:val="24"/>
          <w:szCs w:val="24"/>
        </w:rPr>
        <w:t>正本，</w:t>
      </w:r>
      <w:r>
        <w:rPr>
          <w:rFonts w:ascii="宋体" w:hAnsi="宋体" w:cs="宋体" w:hint="eastAsia"/>
          <w:sz w:val="24"/>
          <w:szCs w:val="24"/>
          <w:u w:val="single"/>
        </w:rPr>
        <w:t xml:space="preserve"> 二 </w:t>
      </w:r>
      <w:r>
        <w:rPr>
          <w:rFonts w:ascii="宋体" w:hAnsi="宋体" w:cs="宋体" w:hint="eastAsia"/>
          <w:sz w:val="24"/>
          <w:szCs w:val="24"/>
        </w:rPr>
        <w:t>副本；</w:t>
      </w:r>
    </w:p>
    <w:p w:rsidR="00927DD2" w:rsidRDefault="00153EC7">
      <w:pPr>
        <w:spacing w:line="300" w:lineRule="auto"/>
        <w:ind w:firstLineChars="150" w:firstLine="360"/>
        <w:rPr>
          <w:rFonts w:ascii="宋体" w:hAnsi="宋体" w:cs="宋体"/>
          <w:sz w:val="24"/>
          <w:szCs w:val="24"/>
        </w:rPr>
      </w:pPr>
      <w:r>
        <w:rPr>
          <w:rFonts w:ascii="宋体" w:hAnsi="宋体" w:cs="宋体" w:hint="eastAsia"/>
          <w:sz w:val="24"/>
          <w:szCs w:val="24"/>
        </w:rPr>
        <w:t>7、签订合同：中标通知书发出之日起10个工作日内。</w:t>
      </w:r>
    </w:p>
    <w:p w:rsidR="00927DD2" w:rsidRDefault="00927DD2">
      <w:pPr>
        <w:spacing w:line="300" w:lineRule="auto"/>
        <w:ind w:firstLineChars="150" w:firstLine="360"/>
        <w:rPr>
          <w:rFonts w:ascii="宋体" w:hAnsi="宋体" w:cs="宋体"/>
          <w:sz w:val="24"/>
          <w:szCs w:val="24"/>
        </w:rPr>
      </w:pPr>
    </w:p>
    <w:p w:rsidR="00927DD2" w:rsidRDefault="00153EC7">
      <w:pPr>
        <w:spacing w:line="300" w:lineRule="auto"/>
        <w:ind w:firstLineChars="200" w:firstLine="480"/>
        <w:rPr>
          <w:rFonts w:ascii="宋体" w:hAnsi="宋体" w:cs="宋体"/>
          <w:sz w:val="24"/>
          <w:szCs w:val="24"/>
        </w:rPr>
      </w:pPr>
      <w:r>
        <w:rPr>
          <w:rFonts w:ascii="宋体" w:hAnsi="宋体" w:cs="宋体" w:hint="eastAsia"/>
          <w:sz w:val="24"/>
          <w:szCs w:val="24"/>
        </w:rPr>
        <w:t>联 系 人：徐子钊</w:t>
      </w:r>
    </w:p>
    <w:p w:rsidR="00927DD2" w:rsidRDefault="00153EC7">
      <w:pPr>
        <w:spacing w:line="300" w:lineRule="auto"/>
        <w:ind w:firstLineChars="200" w:firstLine="480"/>
        <w:rPr>
          <w:rFonts w:ascii="宋体" w:hAnsi="宋体" w:cs="宋体"/>
          <w:sz w:val="24"/>
          <w:szCs w:val="24"/>
        </w:rPr>
      </w:pPr>
      <w:r>
        <w:rPr>
          <w:rFonts w:ascii="宋体" w:hAnsi="宋体" w:cs="宋体" w:hint="eastAsia"/>
          <w:sz w:val="24"/>
          <w:szCs w:val="24"/>
        </w:rPr>
        <w:t>电　　话：0755-</w:t>
      </w:r>
      <w:r>
        <w:rPr>
          <w:rFonts w:ascii="宋体" w:hAnsi="宋体" w:cs="宋体" w:hint="eastAsia"/>
          <w:sz w:val="24"/>
        </w:rPr>
        <w:t>26032374</w:t>
      </w:r>
    </w:p>
    <w:p w:rsidR="00927DD2" w:rsidRDefault="00153EC7">
      <w:pPr>
        <w:spacing w:line="300" w:lineRule="auto"/>
        <w:ind w:firstLineChars="200" w:firstLine="480"/>
        <w:rPr>
          <w:rFonts w:ascii="宋体" w:hAnsi="宋体" w:cs="宋体"/>
          <w:sz w:val="24"/>
          <w:szCs w:val="24"/>
        </w:rPr>
      </w:pPr>
      <w:r>
        <w:rPr>
          <w:rFonts w:ascii="宋体" w:hAnsi="宋体" w:cs="宋体" w:hint="eastAsia"/>
          <w:sz w:val="24"/>
          <w:szCs w:val="24"/>
        </w:rPr>
        <w:t>地    址：</w:t>
      </w:r>
      <w:r>
        <w:rPr>
          <w:rFonts w:ascii="宋体" w:hAnsi="宋体" w:cs="宋体" w:hint="eastAsia"/>
          <w:sz w:val="24"/>
        </w:rPr>
        <w:t>深圳大学城图书馆401室</w:t>
      </w:r>
    </w:p>
    <w:p w:rsidR="00927DD2" w:rsidRDefault="00927DD2">
      <w:pPr>
        <w:spacing w:line="300" w:lineRule="auto"/>
        <w:ind w:firstLineChars="200" w:firstLine="480"/>
        <w:rPr>
          <w:sz w:val="24"/>
        </w:rPr>
      </w:pPr>
    </w:p>
    <w:p w:rsidR="00927DD2" w:rsidRDefault="00153EC7">
      <w:pPr>
        <w:spacing w:line="300" w:lineRule="auto"/>
        <w:rPr>
          <w:sz w:val="44"/>
          <w:szCs w:val="44"/>
        </w:rPr>
      </w:pPr>
      <w:r>
        <w:rPr>
          <w:sz w:val="44"/>
          <w:szCs w:val="44"/>
        </w:rPr>
        <w:br w:type="page"/>
      </w:r>
    </w:p>
    <w:p w:rsidR="00927DD2" w:rsidRDefault="00153EC7">
      <w:pPr>
        <w:pStyle w:val="Heading1"/>
      </w:pPr>
      <w:bookmarkStart w:id="25" w:name="_Toc362530833"/>
      <w:bookmarkStart w:id="26" w:name="_Toc371077313"/>
      <w:r>
        <w:lastRenderedPageBreak/>
        <w:t>第</w:t>
      </w:r>
      <w:r>
        <w:rPr>
          <w:rFonts w:hint="eastAsia"/>
        </w:rPr>
        <w:t>二</w:t>
      </w:r>
      <w:r>
        <w:t>章</w:t>
      </w:r>
      <w:r>
        <w:t xml:space="preserve"> </w:t>
      </w:r>
      <w:r>
        <w:t>采购需求书</w:t>
      </w:r>
      <w:bookmarkEnd w:id="25"/>
      <w:bookmarkEnd w:id="26"/>
    </w:p>
    <w:p w:rsidR="00927DD2" w:rsidRDefault="00153EC7">
      <w:pPr>
        <w:pStyle w:val="21"/>
      </w:pPr>
      <w:bookmarkStart w:id="27" w:name="_Toc371077314"/>
      <w:r>
        <w:rPr>
          <w:rFonts w:hint="eastAsia"/>
        </w:rPr>
        <w:t>一、软件名称：</w:t>
      </w:r>
      <w:bookmarkStart w:id="28" w:name="_Toc371077315"/>
      <w:bookmarkEnd w:id="27"/>
      <w:r>
        <w:rPr>
          <w:rFonts w:hint="eastAsia"/>
        </w:rPr>
        <w:t>开元知海·</w:t>
      </w:r>
      <w:proofErr w:type="gramStart"/>
      <w:r>
        <w:rPr>
          <w:rFonts w:hint="eastAsia"/>
        </w:rPr>
        <w:t>查收查引自动化</w:t>
      </w:r>
      <w:proofErr w:type="gramEnd"/>
      <w:r>
        <w:rPr>
          <w:rFonts w:hint="eastAsia"/>
        </w:rPr>
        <w:t>系统</w:t>
      </w:r>
    </w:p>
    <w:p w:rsidR="00927DD2" w:rsidRDefault="00153EC7">
      <w:pPr>
        <w:pStyle w:val="21"/>
      </w:pPr>
      <w:r>
        <w:rPr>
          <w:rFonts w:hint="eastAsia"/>
        </w:rPr>
        <w:t>二、数量：</w:t>
      </w:r>
      <w:r>
        <w:rPr>
          <w:rFonts w:hint="eastAsia"/>
        </w:rPr>
        <w:t>1</w:t>
      </w:r>
      <w:bookmarkEnd w:id="28"/>
      <w:r>
        <w:rPr>
          <w:rFonts w:hint="eastAsia"/>
        </w:rPr>
        <w:t>套（包含原厂定制开发服务）</w:t>
      </w:r>
    </w:p>
    <w:p w:rsidR="00927DD2" w:rsidRDefault="00153EC7">
      <w:pPr>
        <w:pStyle w:val="21"/>
      </w:pPr>
      <w:bookmarkStart w:id="29" w:name="_Toc371077316"/>
      <w:r>
        <w:rPr>
          <w:rFonts w:hint="eastAsia"/>
        </w:rPr>
        <w:t>三、招标参数及原厂定制服务要求：</w:t>
      </w:r>
      <w:bookmarkEnd w:id="29"/>
      <w:r>
        <w:t xml:space="preserve"> </w:t>
      </w:r>
    </w:p>
    <w:p w:rsidR="00927DD2" w:rsidRDefault="00153EC7">
      <w:pPr>
        <w:pStyle w:val="41"/>
        <w:ind w:left="0" w:firstLine="420"/>
        <w:rPr>
          <w:sz w:val="24"/>
          <w:szCs w:val="24"/>
        </w:rPr>
      </w:pPr>
      <w:r>
        <w:rPr>
          <w:rFonts w:hint="eastAsia"/>
          <w:sz w:val="24"/>
          <w:szCs w:val="24"/>
        </w:rPr>
        <w:t>一）招标参数</w:t>
      </w:r>
    </w:p>
    <w:tbl>
      <w:tblPr>
        <w:tblStyle w:val="aff8"/>
        <w:tblW w:w="8946" w:type="dxa"/>
        <w:tblLayout w:type="fixed"/>
        <w:tblLook w:val="04A0" w:firstRow="1" w:lastRow="0" w:firstColumn="1" w:lastColumn="0" w:noHBand="0" w:noVBand="1"/>
      </w:tblPr>
      <w:tblGrid>
        <w:gridCol w:w="8946"/>
      </w:tblGrid>
      <w:tr w:rsidR="00927DD2">
        <w:tc>
          <w:tcPr>
            <w:tcW w:w="8946" w:type="dxa"/>
          </w:tcPr>
          <w:p w:rsidR="00927DD2" w:rsidRDefault="00153EC7">
            <w:pPr>
              <w:rPr>
                <w:rFonts w:ascii="宋体" w:hAnsi="宋体" w:cs="宋体"/>
                <w:b/>
                <w:color w:val="000000" w:themeColor="text1"/>
                <w:sz w:val="24"/>
                <w:szCs w:val="24"/>
              </w:rPr>
            </w:pPr>
            <w:r>
              <w:rPr>
                <w:rFonts w:ascii="宋体" w:hAnsi="宋体" w:cs="宋体" w:hint="eastAsia"/>
                <w:b/>
                <w:color w:val="000000" w:themeColor="text1"/>
                <w:sz w:val="24"/>
                <w:szCs w:val="24"/>
              </w:rPr>
              <w:t>一、主要功能：</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t>系统分为两个部分，一部分面向馆员，提供查收</w:t>
            </w:r>
            <w:proofErr w:type="gramStart"/>
            <w:r>
              <w:rPr>
                <w:rFonts w:ascii="宋体" w:hAnsi="宋体" w:cs="宋体" w:hint="eastAsia"/>
                <w:color w:val="000000" w:themeColor="text1"/>
                <w:sz w:val="24"/>
                <w:szCs w:val="24"/>
              </w:rPr>
              <w:t>查引业务</w:t>
            </w:r>
            <w:proofErr w:type="gramEnd"/>
            <w:r>
              <w:rPr>
                <w:rFonts w:ascii="宋体" w:hAnsi="宋体" w:cs="宋体" w:hint="eastAsia"/>
                <w:color w:val="000000" w:themeColor="text1"/>
                <w:sz w:val="24"/>
                <w:szCs w:val="24"/>
              </w:rPr>
              <w:t>的自动化流程管理，一部分面向读者在线提交、在线查看委托结果、在线查看计费、在线维护个人文献。</w:t>
            </w:r>
          </w:p>
          <w:p w:rsidR="00927DD2" w:rsidRDefault="00153EC7">
            <w:pPr>
              <w:ind w:firstLine="420"/>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委托端的功能有：委托单提交与管理、委托单流程处理、报告生成与计费、查询与统计、用户管理。</w:t>
            </w:r>
          </w:p>
          <w:p w:rsidR="00927DD2" w:rsidRDefault="00153EC7">
            <w:pPr>
              <w:ind w:firstLine="420"/>
              <w:rPr>
                <w:rFonts w:ascii="宋体" w:hAnsi="宋体" w:cs="宋体"/>
                <w:b/>
                <w:color w:val="000000" w:themeColor="text1"/>
                <w:sz w:val="24"/>
                <w:szCs w:val="24"/>
              </w:rPr>
            </w:pPr>
            <w:r>
              <w:rPr>
                <w:rFonts w:ascii="宋体" w:hAnsi="宋体" w:cs="宋体" w:hint="eastAsia"/>
                <w:spacing w:val="-6"/>
                <w:sz w:val="24"/>
                <w:szCs w:val="24"/>
              </w:rPr>
              <w:t>★</w:t>
            </w:r>
            <w:r>
              <w:rPr>
                <w:rFonts w:ascii="宋体" w:hAnsi="宋体" w:cs="宋体" w:hint="eastAsia"/>
                <w:sz w:val="24"/>
                <w:szCs w:val="24"/>
              </w:rPr>
              <w:t>用户端：委托人在线提交委托、在线对委托结果进行反馈、对个人文献进行管理。</w:t>
            </w:r>
          </w:p>
        </w:tc>
      </w:tr>
      <w:tr w:rsidR="00927DD2">
        <w:tc>
          <w:tcPr>
            <w:tcW w:w="8946" w:type="dxa"/>
          </w:tcPr>
          <w:p w:rsidR="00927DD2" w:rsidRDefault="00153EC7">
            <w:pPr>
              <w:pStyle w:val="21"/>
              <w:spacing w:before="0" w:after="0" w:line="240" w:lineRule="auto"/>
              <w:ind w:left="0" w:firstLine="0"/>
              <w:rPr>
                <w:rFonts w:ascii="宋体" w:hAnsi="宋体" w:cs="宋体"/>
                <w:color w:val="000000" w:themeColor="text1"/>
                <w:szCs w:val="24"/>
              </w:rPr>
            </w:pPr>
            <w:r>
              <w:rPr>
                <w:rFonts w:ascii="宋体" w:hAnsi="宋体" w:cs="宋体" w:hint="eastAsia"/>
                <w:color w:val="000000" w:themeColor="text1"/>
                <w:szCs w:val="24"/>
              </w:rPr>
              <w:t>二、用户管理</w:t>
            </w:r>
          </w:p>
          <w:p w:rsidR="00927DD2" w:rsidRDefault="00153EC7">
            <w:pPr>
              <w:ind w:firstLine="420"/>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对于加入CALIS统一认证的成员馆（深圳大学城图书馆）的用户中心（UDB）中的用户不需要注册，只需填写校园卡号/读者证号与密码即可直接登录系统，对于UDB外用户需要通过提交预处理单的形式提交首次申请，馆员在后台申请通过后即表示开户成功，成功后可以继续提交委托，或者提交新的委托。</w:t>
            </w:r>
          </w:p>
          <w:p w:rsidR="00927DD2" w:rsidRDefault="00153EC7">
            <w:pPr>
              <w:ind w:firstLine="420"/>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读者端：对于UDB内、外用户有不同的权限管理，馆员端可以在后台设置用户是否可以查看详细的委托处理结果与详细的收费结果。</w:t>
            </w:r>
          </w:p>
          <w:p w:rsidR="00927DD2" w:rsidRDefault="00153EC7">
            <w:pPr>
              <w:ind w:firstLine="420"/>
              <w:rPr>
                <w:rFonts w:ascii="宋体" w:hAnsi="宋体" w:cs="宋体"/>
                <w:sz w:val="24"/>
                <w:szCs w:val="24"/>
              </w:rPr>
            </w:pPr>
            <w:r>
              <w:rPr>
                <w:rFonts w:ascii="宋体" w:hAnsi="宋体" w:cs="宋体" w:hint="eastAsia"/>
                <w:sz w:val="24"/>
                <w:szCs w:val="24"/>
              </w:rPr>
              <w:t>UDB外用户的注册功能：系统不提供UDB外用户注册功能，UDB外用户需要提交预申请单申请实现单用户申请。</w:t>
            </w:r>
          </w:p>
          <w:p w:rsidR="00927DD2" w:rsidRDefault="00927DD2">
            <w:pPr>
              <w:ind w:firstLine="420"/>
              <w:rPr>
                <w:rFonts w:ascii="宋体" w:hAnsi="宋体" w:cs="宋体"/>
                <w:spacing w:val="-6"/>
                <w:sz w:val="24"/>
                <w:szCs w:val="24"/>
              </w:rPr>
            </w:pPr>
          </w:p>
        </w:tc>
      </w:tr>
      <w:tr w:rsidR="00927DD2">
        <w:tc>
          <w:tcPr>
            <w:tcW w:w="8946" w:type="dxa"/>
          </w:tcPr>
          <w:p w:rsidR="00927DD2" w:rsidRDefault="00153EC7">
            <w:pPr>
              <w:pStyle w:val="21"/>
              <w:spacing w:before="0" w:after="0" w:line="240" w:lineRule="auto"/>
              <w:ind w:left="0" w:firstLine="0"/>
              <w:rPr>
                <w:rFonts w:ascii="宋体" w:hAnsi="宋体" w:cs="宋体"/>
                <w:color w:val="000000" w:themeColor="text1"/>
                <w:szCs w:val="24"/>
              </w:rPr>
            </w:pPr>
            <w:r>
              <w:rPr>
                <w:rFonts w:ascii="宋体" w:hAnsi="宋体" w:cs="宋体" w:hint="eastAsia"/>
                <w:color w:val="000000" w:themeColor="text1"/>
                <w:szCs w:val="24"/>
              </w:rPr>
              <w:t>三、委托单提交与管理</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t xml:space="preserve">委托单提交是整个系统中重点环节，分为几个基本步骤 </w:t>
            </w:r>
          </w:p>
          <w:p w:rsidR="00927DD2" w:rsidRDefault="00153EC7">
            <w:pPr>
              <w:numPr>
                <w:ilvl w:val="0"/>
                <w:numId w:val="16"/>
              </w:num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委托单的基本信息 </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2、选择</w:t>
            </w:r>
            <w:proofErr w:type="gramStart"/>
            <w:r>
              <w:rPr>
                <w:rFonts w:ascii="宋体" w:hAnsi="宋体" w:cs="宋体" w:hint="eastAsia"/>
                <w:color w:val="000000" w:themeColor="text1"/>
                <w:sz w:val="24"/>
                <w:szCs w:val="24"/>
              </w:rPr>
              <w:t>查收查引数据库</w:t>
            </w:r>
            <w:proofErr w:type="gramEnd"/>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3、文献列表提交</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t>这几个部分可由用户端直接提交，也可由馆员代为提交。</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t>提交文献后，馆员可把文献分配给多个处理馆员或者一个馆员，馆员进入委托人处理流程。</w:t>
            </w:r>
          </w:p>
          <w:p w:rsidR="00927DD2" w:rsidRDefault="00153EC7">
            <w:pPr>
              <w:ind w:firstLine="420"/>
              <w:rPr>
                <w:rFonts w:ascii="宋体" w:hAnsi="宋体" w:cs="宋体"/>
                <w:sz w:val="24"/>
                <w:szCs w:val="24"/>
              </w:rPr>
            </w:pPr>
            <w:r>
              <w:rPr>
                <w:rFonts w:ascii="宋体" w:hAnsi="宋体" w:cs="宋体" w:hint="eastAsia"/>
                <w:spacing w:val="-6"/>
                <w:sz w:val="24"/>
                <w:szCs w:val="24"/>
              </w:rPr>
              <w:t>★</w:t>
            </w:r>
            <w:proofErr w:type="gramStart"/>
            <w:r>
              <w:rPr>
                <w:rFonts w:ascii="宋体" w:hAnsi="宋体" w:cs="宋体" w:hint="eastAsia"/>
                <w:sz w:val="24"/>
                <w:szCs w:val="24"/>
              </w:rPr>
              <w:t>查收查引数据库</w:t>
            </w:r>
            <w:proofErr w:type="gramEnd"/>
            <w:r>
              <w:rPr>
                <w:rFonts w:ascii="宋体" w:hAnsi="宋体" w:cs="宋体" w:hint="eastAsia"/>
                <w:sz w:val="24"/>
                <w:szCs w:val="24"/>
              </w:rPr>
              <w:t>由检索数据库与引用数据库组成，数据库支持系统可以自动检索的数据库与不支持自动检索的数据库。如果系统可以自动检索讲自动进入到委托单处理流程环节，如果是不支持的数据，用户可以提供给提交现成的报告，在系统生成报告的时候可以实现两种数据库报告的合并。</w:t>
            </w:r>
          </w:p>
          <w:p w:rsidR="00927DD2" w:rsidRDefault="00153EC7">
            <w:pPr>
              <w:ind w:firstLine="420"/>
              <w:rPr>
                <w:rFonts w:ascii="宋体" w:hAnsi="宋体" w:cs="宋体"/>
                <w:color w:val="000000" w:themeColor="text1"/>
                <w:sz w:val="24"/>
                <w:szCs w:val="24"/>
              </w:rPr>
            </w:pPr>
            <w:r>
              <w:rPr>
                <w:rFonts w:ascii="宋体" w:hAnsi="宋体" w:cs="宋体" w:hint="eastAsia"/>
                <w:sz w:val="24"/>
                <w:szCs w:val="24"/>
              </w:rPr>
              <w:t>文献提交是整个委托单提交的重中之重，现系统支</w:t>
            </w:r>
            <w:r>
              <w:rPr>
                <w:rFonts w:ascii="宋体" w:hAnsi="宋体" w:cs="宋体" w:hint="eastAsia"/>
                <w:color w:val="000000" w:themeColor="text1"/>
                <w:sz w:val="24"/>
                <w:szCs w:val="24"/>
              </w:rPr>
              <w:t>持单条提交模式、从历史委托中选择文献、从文件中导入特定模版文件。导入模</w:t>
            </w:r>
            <w:proofErr w:type="gramStart"/>
            <w:r>
              <w:rPr>
                <w:rFonts w:ascii="宋体" w:hAnsi="宋体" w:cs="宋体" w:hint="eastAsia"/>
                <w:color w:val="000000" w:themeColor="text1"/>
                <w:sz w:val="24"/>
                <w:szCs w:val="24"/>
              </w:rPr>
              <w:t>版支持</w:t>
            </w:r>
            <w:proofErr w:type="gramEnd"/>
            <w:r>
              <w:rPr>
                <w:rFonts w:ascii="宋体" w:hAnsi="宋体" w:cs="宋体" w:hint="eastAsia"/>
                <w:color w:val="000000" w:themeColor="text1"/>
                <w:sz w:val="24"/>
                <w:szCs w:val="24"/>
              </w:rPr>
              <w:t>常见的</w:t>
            </w:r>
            <w:proofErr w:type="spellStart"/>
            <w:r>
              <w:rPr>
                <w:rFonts w:ascii="宋体" w:hAnsi="宋体" w:cs="宋体" w:hint="eastAsia"/>
                <w:color w:val="000000" w:themeColor="text1"/>
                <w:sz w:val="24"/>
                <w:szCs w:val="24"/>
              </w:rPr>
              <w:t>BibTxt</w:t>
            </w:r>
            <w:proofErr w:type="spellEnd"/>
            <w:r>
              <w:rPr>
                <w:rFonts w:ascii="宋体" w:hAnsi="宋体" w:cs="宋体" w:hint="eastAsia"/>
                <w:color w:val="000000" w:themeColor="text1"/>
                <w:sz w:val="24"/>
                <w:szCs w:val="24"/>
              </w:rPr>
              <w:t>、Excel、模糊TXT等格式、并提供了著作、题名、来源名称、来源信息等模糊匹配模版，后台自动期刊库。</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t>任务分配是系统的一大特色，对于大馆、文献清单较多的委托人，可以由多人协同功能，有不同的馆员对文献进行处理后再在报告的时候对文件结果进行合并。</w:t>
            </w:r>
          </w:p>
          <w:p w:rsidR="00927DD2" w:rsidRDefault="00153EC7">
            <w:pPr>
              <w:ind w:firstLine="420"/>
              <w:rPr>
                <w:rFonts w:ascii="宋体" w:hAnsi="宋体" w:cs="宋体"/>
                <w:color w:val="000000" w:themeColor="text1"/>
                <w:sz w:val="24"/>
                <w:szCs w:val="24"/>
              </w:rPr>
            </w:pPr>
            <w:r>
              <w:rPr>
                <w:rFonts w:ascii="宋体" w:hAnsi="宋体" w:cs="宋体" w:hint="eastAsia"/>
                <w:color w:val="000000" w:themeColor="text1"/>
                <w:sz w:val="24"/>
                <w:szCs w:val="24"/>
              </w:rPr>
              <w:lastRenderedPageBreak/>
              <w:t>同时系统提供了对与委托人交互信息的保存与管理，可以查看委托单的处理日志。</w:t>
            </w:r>
          </w:p>
        </w:tc>
      </w:tr>
      <w:tr w:rsidR="00927DD2">
        <w:trPr>
          <w:trHeight w:val="429"/>
        </w:trPr>
        <w:tc>
          <w:tcPr>
            <w:tcW w:w="8946" w:type="dxa"/>
          </w:tcPr>
          <w:p w:rsidR="00927DD2" w:rsidRDefault="00153EC7">
            <w:pPr>
              <w:pStyle w:val="21"/>
              <w:spacing w:before="0" w:after="0" w:line="240" w:lineRule="auto"/>
              <w:ind w:left="0" w:firstLine="0"/>
              <w:rPr>
                <w:rFonts w:ascii="宋体" w:hAnsi="宋体" w:cs="宋体"/>
                <w:color w:val="000000" w:themeColor="text1"/>
                <w:szCs w:val="24"/>
              </w:rPr>
            </w:pPr>
            <w:r>
              <w:rPr>
                <w:rFonts w:ascii="宋体" w:hAnsi="宋体" w:cs="宋体" w:hint="eastAsia"/>
                <w:color w:val="000000" w:themeColor="text1"/>
                <w:szCs w:val="24"/>
              </w:rPr>
              <w:lastRenderedPageBreak/>
              <w:t>四、委托单流程管理</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一个人委托单的生命周期包括创建与任务分配、文献确认、系统自动处理、人工校对处理、生成报告、收费与归档。</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在委托</w:t>
            </w:r>
            <w:proofErr w:type="gramStart"/>
            <w:r>
              <w:rPr>
                <w:rFonts w:ascii="宋体" w:hAnsi="宋体" w:cs="宋体" w:hint="eastAsia"/>
                <w:color w:val="000000" w:themeColor="text1"/>
                <w:sz w:val="24"/>
                <w:szCs w:val="24"/>
              </w:rPr>
              <w:t>单创建</w:t>
            </w:r>
            <w:proofErr w:type="gramEnd"/>
            <w:r>
              <w:rPr>
                <w:rFonts w:ascii="宋体" w:hAnsi="宋体" w:cs="宋体" w:hint="eastAsia"/>
                <w:color w:val="000000" w:themeColor="text1"/>
                <w:sz w:val="24"/>
                <w:szCs w:val="24"/>
              </w:rPr>
              <w:t>与任务分配后，由馆员对本次输入的文献识别结果进行确认，确认后，系统将自动生成检索表达式去特定的数据库进行收录查询或者引用查询。</w:t>
            </w:r>
          </w:p>
          <w:p w:rsidR="00927DD2" w:rsidRDefault="00153EC7">
            <w:pPr>
              <w:rPr>
                <w:rFonts w:ascii="宋体" w:hAnsi="宋体" w:cs="宋体"/>
                <w:color w:val="000000" w:themeColor="text1"/>
                <w:sz w:val="24"/>
                <w:szCs w:val="24"/>
              </w:rPr>
            </w:pPr>
            <w:r>
              <w:rPr>
                <w:rFonts w:ascii="宋体" w:hAnsi="宋体" w:cs="宋体" w:hint="eastAsia"/>
                <w:color w:val="000000" w:themeColor="text1"/>
                <w:sz w:val="24"/>
                <w:szCs w:val="24"/>
              </w:rPr>
              <w:t>系统查询结束后，由馆员对查询后的结果进行确认。收录确认环节包括从自动检索的疑似列表中找出匹配记录，或者手工新增一个已知记录。引用确认环节包括从引用列表中查找引用条目，确认引用条目后系统将自动把引用条目对应的施引文献挂接到此记录的施引文献列表中。</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系统提供自动识别自引或者他引功能，支持三种自引识别方式：</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1、按照全部作者排自引</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2、按照第一作者排自引</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3、按照委托人排除自引。</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馆员可以自助增加施引文献或者删除已经连接的施引文献，也可以对施引文献的自引与他引标识做修改。</w:t>
            </w:r>
          </w:p>
          <w:p w:rsidR="00927DD2" w:rsidRDefault="00153EC7">
            <w:pPr>
              <w:ind w:firstLineChars="200" w:firstLine="480"/>
              <w:rPr>
                <w:rFonts w:ascii="宋体" w:hAnsi="宋体" w:cs="宋体"/>
                <w:sz w:val="24"/>
                <w:szCs w:val="24"/>
              </w:rPr>
            </w:pPr>
            <w:r>
              <w:rPr>
                <w:rFonts w:ascii="宋体" w:hAnsi="宋体" w:cs="宋体" w:hint="eastAsia"/>
                <w:sz w:val="24"/>
                <w:szCs w:val="24"/>
              </w:rPr>
              <w:t>基本流程：</w:t>
            </w:r>
          </w:p>
          <w:p w:rsidR="00927DD2" w:rsidRDefault="00153EC7">
            <w:pPr>
              <w:ind w:firstLineChars="200" w:firstLine="456"/>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提交预申请委托单：校内校外用户可以通过提交预申请的方式实现预申请委托单，提交预申请单后；系统会提示1-3个工作日内反馈；馆员</w:t>
            </w:r>
            <w:proofErr w:type="gramStart"/>
            <w:r>
              <w:rPr>
                <w:rFonts w:ascii="宋体" w:hAnsi="宋体" w:cs="宋体" w:hint="eastAsia"/>
                <w:sz w:val="24"/>
                <w:szCs w:val="24"/>
              </w:rPr>
              <w:t>端收到</w:t>
            </w:r>
            <w:proofErr w:type="gramEnd"/>
            <w:r>
              <w:rPr>
                <w:rFonts w:ascii="宋体" w:hAnsi="宋体" w:cs="宋体" w:hint="eastAsia"/>
                <w:sz w:val="24"/>
                <w:szCs w:val="24"/>
              </w:rPr>
              <w:t>预申请单申请，馆员确认</w:t>
            </w:r>
            <w:proofErr w:type="gramStart"/>
            <w:r>
              <w:rPr>
                <w:rFonts w:ascii="宋体" w:hAnsi="宋体" w:cs="宋体" w:hint="eastAsia"/>
                <w:sz w:val="24"/>
                <w:szCs w:val="24"/>
              </w:rPr>
              <w:t>通过该预申请</w:t>
            </w:r>
            <w:proofErr w:type="gramEnd"/>
            <w:r>
              <w:rPr>
                <w:rFonts w:ascii="宋体" w:hAnsi="宋体" w:cs="宋体" w:hint="eastAsia"/>
                <w:sz w:val="24"/>
                <w:szCs w:val="24"/>
              </w:rPr>
              <w:t>单，系统会发送邮件给到用户，提示用户的请求已经通过管理员的审核</w:t>
            </w:r>
          </w:p>
          <w:p w:rsidR="00927DD2" w:rsidRDefault="00153EC7">
            <w:pPr>
              <w:ind w:firstLineChars="200" w:firstLine="456"/>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提交正式委托单：用户收到馆员通过的邮件后，可以通过系统提交委托单，通过馆员确认是否同意处理该申请</w:t>
            </w:r>
          </w:p>
          <w:p w:rsidR="00927DD2" w:rsidRDefault="00153EC7">
            <w:pPr>
              <w:ind w:firstLineChars="200" w:firstLine="456"/>
              <w:rPr>
                <w:rFonts w:ascii="宋体" w:hAnsi="宋体" w:cs="宋体"/>
                <w:color w:val="000000" w:themeColor="text1"/>
                <w:sz w:val="24"/>
                <w:szCs w:val="24"/>
              </w:rPr>
            </w:pPr>
            <w:r>
              <w:rPr>
                <w:rFonts w:ascii="宋体" w:hAnsi="宋体" w:cs="宋体" w:hint="eastAsia"/>
                <w:spacing w:val="-6"/>
                <w:sz w:val="24"/>
                <w:szCs w:val="24"/>
              </w:rPr>
              <w:t>★</w:t>
            </w:r>
            <w:r>
              <w:rPr>
                <w:rFonts w:ascii="宋体" w:hAnsi="宋体" w:cs="宋体" w:hint="eastAsia"/>
                <w:sz w:val="24"/>
                <w:szCs w:val="24"/>
              </w:rPr>
              <w:t>查看并维护个人委托列表：用户可以自行维护个人的文献列表，在委托中，可以直接从个人文献列表中选择文献去做委托</w:t>
            </w:r>
          </w:p>
        </w:tc>
      </w:tr>
      <w:tr w:rsidR="00927DD2">
        <w:tc>
          <w:tcPr>
            <w:tcW w:w="8946" w:type="dxa"/>
          </w:tcPr>
          <w:p w:rsidR="00927DD2" w:rsidRDefault="00153EC7">
            <w:pPr>
              <w:pStyle w:val="21"/>
              <w:spacing w:before="0" w:after="0" w:line="240" w:lineRule="auto"/>
              <w:ind w:left="0" w:firstLine="0"/>
              <w:rPr>
                <w:rFonts w:ascii="宋体" w:hAnsi="宋体" w:cs="宋体"/>
                <w:color w:val="000000" w:themeColor="text1"/>
                <w:szCs w:val="24"/>
              </w:rPr>
            </w:pPr>
            <w:r>
              <w:rPr>
                <w:rFonts w:ascii="宋体" w:hAnsi="宋体" w:cs="宋体" w:hint="eastAsia"/>
                <w:color w:val="000000" w:themeColor="text1"/>
                <w:szCs w:val="24"/>
              </w:rPr>
              <w:t>五、报告生成与计费</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馆员确认完全部文献的收录与引用后（多人协同任务需要全部完成），即可对处理结果进行报告生成。</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生成报告支持对同一个委托生成多种不同报告，支持挑选其中几个特定的数据库；支持首著作与出版年进行过滤；支持对文献顺序、特定文献的施引文献进行顺序调整。</w:t>
            </w:r>
          </w:p>
          <w:p w:rsidR="00927DD2" w:rsidRDefault="00153EC7">
            <w:pPr>
              <w:ind w:firstLineChars="200" w:firstLine="456"/>
              <w:rPr>
                <w:rFonts w:ascii="宋体" w:hAnsi="宋体" w:cs="宋体"/>
                <w:sz w:val="24"/>
                <w:szCs w:val="24"/>
              </w:rPr>
            </w:pPr>
            <w:r>
              <w:rPr>
                <w:rFonts w:ascii="宋体" w:hAnsi="宋体" w:cs="宋体" w:hint="eastAsia"/>
                <w:spacing w:val="-6"/>
                <w:sz w:val="24"/>
                <w:szCs w:val="24"/>
              </w:rPr>
              <w:t>★</w:t>
            </w:r>
            <w:r>
              <w:rPr>
                <w:rFonts w:ascii="宋体" w:hAnsi="宋体" w:cs="宋体" w:hint="eastAsia"/>
                <w:sz w:val="24"/>
                <w:szCs w:val="24"/>
              </w:rPr>
              <w:t>报告可对一个委托出一个报告，也可以对每一个目标</w:t>
            </w:r>
            <w:proofErr w:type="gramStart"/>
            <w:r>
              <w:rPr>
                <w:rFonts w:ascii="宋体" w:hAnsi="宋体" w:cs="宋体" w:hint="eastAsia"/>
                <w:sz w:val="24"/>
                <w:szCs w:val="24"/>
              </w:rPr>
              <w:t>检索库出一个</w:t>
            </w:r>
            <w:proofErr w:type="gramEnd"/>
            <w:r>
              <w:rPr>
                <w:rFonts w:ascii="宋体" w:hAnsi="宋体" w:cs="宋体" w:hint="eastAsia"/>
                <w:sz w:val="24"/>
                <w:szCs w:val="24"/>
              </w:rPr>
              <w:t>报告。报告采用模版形式，每一家都可以按照自己要求定制报告。</w:t>
            </w:r>
          </w:p>
          <w:p w:rsidR="00927DD2" w:rsidRDefault="00153EC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系统收费支持对特定报告进行收费，可以对委托单的多个报告进行多次计费。系统提供计费定制。</w:t>
            </w:r>
          </w:p>
        </w:tc>
      </w:tr>
      <w:tr w:rsidR="00927DD2">
        <w:tc>
          <w:tcPr>
            <w:tcW w:w="8946" w:type="dxa"/>
          </w:tcPr>
          <w:p w:rsidR="00927DD2" w:rsidRDefault="00153EC7">
            <w:pPr>
              <w:pStyle w:val="21"/>
              <w:spacing w:before="0" w:after="0" w:line="240" w:lineRule="auto"/>
              <w:ind w:left="0" w:firstLine="0"/>
              <w:rPr>
                <w:rFonts w:ascii="宋体" w:hAnsi="宋体" w:cs="宋体"/>
                <w:color w:val="000000" w:themeColor="text1"/>
                <w:szCs w:val="24"/>
              </w:rPr>
            </w:pPr>
            <w:r>
              <w:rPr>
                <w:rFonts w:ascii="宋体" w:hAnsi="宋体" w:cs="宋体" w:hint="eastAsia"/>
                <w:color w:val="000000" w:themeColor="text1"/>
                <w:szCs w:val="24"/>
              </w:rPr>
              <w:t>六、查询与统计</w:t>
            </w:r>
          </w:p>
          <w:p w:rsidR="00927DD2" w:rsidRDefault="00153EC7">
            <w:pPr>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hAnsi="宋体" w:cs="宋体" w:hint="eastAsia"/>
                <w:sz w:val="24"/>
                <w:szCs w:val="24"/>
              </w:rPr>
              <w:t xml:space="preserve"> </w:t>
            </w:r>
            <w:r>
              <w:rPr>
                <w:rFonts w:ascii="宋体" w:hAnsi="宋体" w:cs="宋体" w:hint="eastAsia"/>
                <w:spacing w:val="-6"/>
                <w:sz w:val="24"/>
                <w:szCs w:val="24"/>
              </w:rPr>
              <w:t>★</w:t>
            </w:r>
            <w:r>
              <w:rPr>
                <w:rFonts w:ascii="宋体" w:hAnsi="宋体" w:cs="宋体" w:hint="eastAsia"/>
                <w:sz w:val="24"/>
                <w:szCs w:val="24"/>
              </w:rPr>
              <w:t>系统支持对已经处理过的文献与历史委托单进行查询统计，并提供馆员工作完成情况与委托收费信息进行统计。</w:t>
            </w:r>
          </w:p>
        </w:tc>
      </w:tr>
      <w:tr w:rsidR="00927DD2">
        <w:tc>
          <w:tcPr>
            <w:tcW w:w="8946" w:type="dxa"/>
          </w:tcPr>
          <w:p w:rsidR="00927DD2" w:rsidRDefault="00153EC7">
            <w:pPr>
              <w:numPr>
                <w:ilvl w:val="0"/>
                <w:numId w:val="17"/>
              </w:numPr>
              <w:rPr>
                <w:rFonts w:ascii="宋体" w:hAnsi="宋体" w:cs="宋体"/>
                <w:b/>
                <w:color w:val="000000" w:themeColor="text1"/>
                <w:sz w:val="24"/>
                <w:szCs w:val="24"/>
              </w:rPr>
            </w:pPr>
            <w:r>
              <w:rPr>
                <w:rFonts w:ascii="宋体" w:hAnsi="宋体" w:cs="宋体" w:hint="eastAsia"/>
                <w:b/>
                <w:color w:val="000000" w:themeColor="text1"/>
                <w:sz w:val="24"/>
                <w:szCs w:val="24"/>
              </w:rPr>
              <w:t>其他</w:t>
            </w:r>
          </w:p>
          <w:p w:rsidR="00927DD2" w:rsidRDefault="00153EC7">
            <w:pPr>
              <w:pStyle w:val="16"/>
              <w:numPr>
                <w:ilvl w:val="0"/>
                <w:numId w:val="18"/>
              </w:numPr>
              <w:suppressAutoHyphens w:val="0"/>
              <w:autoSpaceDE w:val="0"/>
              <w:adjustRightInd w:val="0"/>
              <w:snapToGrid w:val="0"/>
              <w:ind w:leftChars="0"/>
              <w:jc w:val="both"/>
              <w:rPr>
                <w:rFonts w:ascii="宋体" w:eastAsia="宋体" w:hAnsi="宋体" w:cs="宋体"/>
                <w:b/>
              </w:rPr>
            </w:pPr>
            <w:r>
              <w:rPr>
                <w:rFonts w:ascii="宋体" w:eastAsia="宋体" w:hAnsi="宋体" w:cs="宋体" w:hint="eastAsia"/>
                <w:b/>
              </w:rPr>
              <w:t>系统支持的数据库列表</w:t>
            </w:r>
          </w:p>
          <w:p w:rsidR="00927DD2" w:rsidRDefault="00153EC7">
            <w:pPr>
              <w:pStyle w:val="16"/>
              <w:numPr>
                <w:ilvl w:val="0"/>
                <w:numId w:val="19"/>
              </w:numPr>
              <w:suppressAutoHyphens w:val="0"/>
              <w:autoSpaceDE w:val="0"/>
              <w:adjustRightInd w:val="0"/>
              <w:snapToGrid w:val="0"/>
              <w:ind w:leftChars="0"/>
              <w:rPr>
                <w:rFonts w:ascii="宋体" w:eastAsia="宋体" w:hAnsi="宋体" w:cs="宋体"/>
              </w:rPr>
            </w:pPr>
            <w:r>
              <w:rPr>
                <w:rFonts w:ascii="宋体" w:eastAsia="宋体" w:hAnsi="宋体" w:cs="宋体" w:hint="eastAsia"/>
              </w:rPr>
              <w:t>ISP系列：SCI、SCI-R、CPCI-S、SSCI、SSCI-R、AHCI、AHCI-R、CPCI-SSH、CSCD、CSCD-R</w:t>
            </w:r>
          </w:p>
          <w:p w:rsidR="00927DD2" w:rsidRDefault="00153EC7">
            <w:pPr>
              <w:pStyle w:val="16"/>
              <w:numPr>
                <w:ilvl w:val="0"/>
                <w:numId w:val="19"/>
              </w:numPr>
              <w:suppressAutoHyphens w:val="0"/>
              <w:autoSpaceDE w:val="0"/>
              <w:adjustRightInd w:val="0"/>
              <w:snapToGrid w:val="0"/>
              <w:ind w:leftChars="0"/>
              <w:rPr>
                <w:rFonts w:ascii="宋体" w:eastAsia="宋体" w:hAnsi="宋体" w:cs="宋体"/>
              </w:rPr>
            </w:pPr>
            <w:r>
              <w:rPr>
                <w:rFonts w:ascii="宋体" w:eastAsia="宋体" w:hAnsi="宋体" w:cs="宋体" w:hint="eastAsia"/>
              </w:rPr>
              <w:t>EI</w:t>
            </w:r>
          </w:p>
          <w:p w:rsidR="00927DD2" w:rsidRDefault="00153EC7">
            <w:pPr>
              <w:pStyle w:val="16"/>
              <w:numPr>
                <w:ilvl w:val="0"/>
                <w:numId w:val="19"/>
              </w:numPr>
              <w:suppressAutoHyphens w:val="0"/>
              <w:autoSpaceDE w:val="0"/>
              <w:adjustRightInd w:val="0"/>
              <w:snapToGrid w:val="0"/>
              <w:ind w:leftChars="0"/>
              <w:rPr>
                <w:rFonts w:ascii="宋体" w:eastAsia="宋体" w:hAnsi="宋体" w:cs="宋体"/>
              </w:rPr>
            </w:pPr>
            <w:r>
              <w:rPr>
                <w:rFonts w:ascii="宋体" w:eastAsia="宋体" w:hAnsi="宋体" w:cs="宋体" w:hint="eastAsia"/>
              </w:rPr>
              <w:lastRenderedPageBreak/>
              <w:t>CSSCI、CSSCI-R</w:t>
            </w:r>
          </w:p>
          <w:p w:rsidR="00927DD2" w:rsidRDefault="00153EC7">
            <w:pPr>
              <w:pStyle w:val="16"/>
              <w:numPr>
                <w:ilvl w:val="0"/>
                <w:numId w:val="20"/>
              </w:numPr>
              <w:suppressAutoHyphens w:val="0"/>
              <w:autoSpaceDE w:val="0"/>
              <w:adjustRightInd w:val="0"/>
              <w:snapToGrid w:val="0"/>
              <w:ind w:leftChars="0"/>
              <w:jc w:val="both"/>
              <w:rPr>
                <w:rFonts w:ascii="宋体" w:eastAsia="宋体" w:hAnsi="宋体" w:cs="宋体"/>
              </w:rPr>
            </w:pPr>
            <w:r>
              <w:rPr>
                <w:rFonts w:ascii="宋体" w:eastAsia="宋体" w:hAnsi="宋体" w:cs="宋体" w:hint="eastAsia"/>
              </w:rPr>
              <w:t>系统支持的用户并发数</w:t>
            </w:r>
          </w:p>
          <w:p w:rsidR="00927DD2" w:rsidRDefault="00153EC7">
            <w:pPr>
              <w:pStyle w:val="16"/>
              <w:ind w:left="420"/>
              <w:rPr>
                <w:rFonts w:ascii="宋体" w:eastAsia="宋体" w:hAnsi="宋体" w:cs="宋体"/>
              </w:rPr>
            </w:pPr>
            <w:r>
              <w:rPr>
                <w:rFonts w:ascii="宋体" w:eastAsia="宋体" w:hAnsi="宋体" w:cs="宋体" w:hint="eastAsia"/>
              </w:rPr>
              <w:t>系统最多支持50个并发用户。</w:t>
            </w:r>
          </w:p>
          <w:p w:rsidR="00927DD2" w:rsidRDefault="00153EC7">
            <w:pPr>
              <w:pStyle w:val="16"/>
              <w:numPr>
                <w:ilvl w:val="0"/>
                <w:numId w:val="21"/>
              </w:numPr>
              <w:suppressAutoHyphens w:val="0"/>
              <w:autoSpaceDE w:val="0"/>
              <w:adjustRightInd w:val="0"/>
              <w:snapToGrid w:val="0"/>
              <w:ind w:leftChars="0"/>
              <w:jc w:val="both"/>
              <w:rPr>
                <w:rFonts w:ascii="宋体" w:eastAsia="宋体" w:hAnsi="宋体" w:cs="宋体"/>
              </w:rPr>
            </w:pPr>
            <w:r>
              <w:rPr>
                <w:rFonts w:ascii="宋体" w:eastAsia="宋体" w:hAnsi="宋体" w:cs="宋体" w:hint="eastAsia"/>
              </w:rPr>
              <w:t>系统支持的并发处理数</w:t>
            </w:r>
          </w:p>
          <w:p w:rsidR="00927DD2" w:rsidRDefault="00153EC7">
            <w:pPr>
              <w:pStyle w:val="16"/>
              <w:ind w:left="420"/>
              <w:rPr>
                <w:rFonts w:ascii="宋体" w:eastAsia="宋体" w:hAnsi="宋体" w:cs="宋体"/>
              </w:rPr>
            </w:pPr>
            <w:r>
              <w:rPr>
                <w:rFonts w:ascii="宋体" w:eastAsia="宋体" w:hAnsi="宋体" w:cs="宋体" w:hint="eastAsia"/>
              </w:rPr>
              <w:t>系统采用后台服务器扩展方式，对并发处理数没有限制，用户可以根据业务需要进行服务器的扩展。</w:t>
            </w:r>
          </w:p>
          <w:p w:rsidR="00927DD2" w:rsidRDefault="00153EC7">
            <w:pPr>
              <w:pStyle w:val="16"/>
              <w:numPr>
                <w:ilvl w:val="0"/>
                <w:numId w:val="22"/>
              </w:numPr>
              <w:suppressAutoHyphens w:val="0"/>
              <w:autoSpaceDE w:val="0"/>
              <w:adjustRightInd w:val="0"/>
              <w:snapToGrid w:val="0"/>
              <w:ind w:leftChars="0"/>
              <w:jc w:val="both"/>
              <w:rPr>
                <w:rFonts w:ascii="宋体" w:eastAsia="宋体" w:hAnsi="宋体" w:cs="宋体"/>
              </w:rPr>
            </w:pPr>
            <w:r>
              <w:rPr>
                <w:rFonts w:ascii="宋体" w:eastAsia="宋体" w:hAnsi="宋体" w:cs="宋体" w:hint="eastAsia"/>
              </w:rPr>
              <w:t>系统支持部署方式</w:t>
            </w:r>
          </w:p>
          <w:p w:rsidR="00927DD2" w:rsidRDefault="00153EC7">
            <w:pPr>
              <w:pStyle w:val="16"/>
              <w:ind w:left="420"/>
              <w:rPr>
                <w:rFonts w:ascii="宋体" w:eastAsia="宋体" w:hAnsi="宋体" w:cs="宋体"/>
              </w:rPr>
            </w:pPr>
            <w:r>
              <w:rPr>
                <w:rFonts w:ascii="宋体" w:eastAsia="宋体" w:hAnsi="宋体" w:cs="宋体" w:hint="eastAsia"/>
              </w:rPr>
              <w:t>系统的数据库与系统的服务器均支持分布式部署，用户可以根据业务量情况进行灵活部署。</w:t>
            </w:r>
          </w:p>
          <w:p w:rsidR="00927DD2" w:rsidRDefault="00153EC7">
            <w:pPr>
              <w:pStyle w:val="16"/>
              <w:numPr>
                <w:ilvl w:val="0"/>
                <w:numId w:val="20"/>
              </w:numPr>
              <w:suppressAutoHyphens w:val="0"/>
              <w:autoSpaceDE w:val="0"/>
              <w:adjustRightInd w:val="0"/>
              <w:snapToGrid w:val="0"/>
              <w:ind w:leftChars="0"/>
              <w:jc w:val="both"/>
              <w:rPr>
                <w:rFonts w:ascii="宋体" w:eastAsia="宋体" w:hAnsi="宋体" w:cs="宋体"/>
              </w:rPr>
            </w:pPr>
            <w:r>
              <w:rPr>
                <w:rFonts w:ascii="宋体" w:eastAsia="宋体" w:hAnsi="宋体" w:cs="宋体" w:hint="eastAsia"/>
                <w:spacing w:val="-6"/>
              </w:rPr>
              <w:t>★</w:t>
            </w:r>
            <w:r>
              <w:rPr>
                <w:rFonts w:ascii="宋体" w:eastAsia="宋体" w:hAnsi="宋体" w:cs="宋体" w:hint="eastAsia"/>
              </w:rPr>
              <w:t>自动与人工相结合</w:t>
            </w:r>
          </w:p>
          <w:p w:rsidR="00927DD2" w:rsidRDefault="00153EC7">
            <w:pPr>
              <w:pStyle w:val="16"/>
              <w:ind w:left="420"/>
              <w:rPr>
                <w:rFonts w:ascii="宋体" w:eastAsia="宋体" w:hAnsi="宋体" w:cs="宋体"/>
                <w:color w:val="FF0000"/>
              </w:rPr>
            </w:pPr>
            <w:r>
              <w:rPr>
                <w:rFonts w:ascii="宋体" w:eastAsia="宋体" w:hAnsi="宋体" w:cs="宋体" w:hint="eastAsia"/>
              </w:rPr>
              <w:t xml:space="preserve">    查收查引系统的结果报告要求提供权威报告，实时性与准确性尤其重要，系统的自动处理结果都是实时去检索并做到自动更新，但是这些还不能解决准确性的问题，人工的介入尤其重要。本系统在可以自动的地方进行自动检索与匹配，引用结果需要馆员进行再次确认以保证结果的准确性。</w:t>
            </w:r>
          </w:p>
          <w:p w:rsidR="00927DD2" w:rsidRDefault="00153EC7">
            <w:pPr>
              <w:pStyle w:val="16"/>
              <w:numPr>
                <w:ilvl w:val="0"/>
                <w:numId w:val="23"/>
              </w:numPr>
              <w:suppressAutoHyphens w:val="0"/>
              <w:autoSpaceDE w:val="0"/>
              <w:adjustRightInd w:val="0"/>
              <w:snapToGrid w:val="0"/>
              <w:ind w:leftChars="0"/>
              <w:jc w:val="both"/>
              <w:rPr>
                <w:rFonts w:ascii="宋体" w:eastAsia="宋体" w:hAnsi="宋体" w:cs="宋体"/>
              </w:rPr>
            </w:pPr>
            <w:r>
              <w:rPr>
                <w:rFonts w:ascii="宋体" w:eastAsia="宋体" w:hAnsi="宋体" w:cs="宋体" w:hint="eastAsia"/>
              </w:rPr>
              <w:t>系统支持的导入文献要求</w:t>
            </w:r>
          </w:p>
          <w:p w:rsidR="00927DD2" w:rsidRDefault="00153EC7">
            <w:pPr>
              <w:pStyle w:val="16"/>
              <w:ind w:left="420"/>
              <w:rPr>
                <w:rFonts w:ascii="宋体" w:eastAsia="宋体" w:hAnsi="宋体" w:cs="宋体"/>
              </w:rPr>
            </w:pPr>
            <w:r>
              <w:rPr>
                <w:rFonts w:ascii="宋体" w:eastAsia="宋体" w:hAnsi="宋体" w:cs="宋体" w:hint="eastAsia"/>
              </w:rPr>
              <w:t>系统支持的导入格式说明</w:t>
            </w:r>
          </w:p>
          <w:p w:rsidR="00927DD2" w:rsidRDefault="00153EC7">
            <w:pPr>
              <w:pStyle w:val="16"/>
              <w:ind w:left="420"/>
              <w:rPr>
                <w:rFonts w:ascii="宋体" w:eastAsia="宋体" w:hAnsi="宋体" w:cs="宋体"/>
              </w:rPr>
            </w:pPr>
            <w:bookmarkStart w:id="30" w:name="_Toc415476945"/>
            <w:r>
              <w:rPr>
                <w:rFonts w:ascii="宋体" w:eastAsia="宋体" w:hAnsi="宋体" w:cs="宋体" w:hint="eastAsia"/>
              </w:rPr>
              <w:t>基本说明</w:t>
            </w:r>
            <w:bookmarkEnd w:id="30"/>
          </w:p>
          <w:p w:rsidR="00927DD2" w:rsidRDefault="00153EC7">
            <w:pPr>
              <w:pStyle w:val="16"/>
              <w:ind w:left="420"/>
              <w:rPr>
                <w:rFonts w:ascii="宋体" w:eastAsia="宋体" w:hAnsi="宋体" w:cs="宋体"/>
              </w:rPr>
            </w:pPr>
            <w:r>
              <w:rPr>
                <w:rFonts w:ascii="宋体" w:eastAsia="宋体" w:hAnsi="宋体" w:cs="宋体" w:hint="eastAsia"/>
              </w:rPr>
              <w:t>系统能够识别的基本信息列表如下：</w:t>
            </w:r>
          </w:p>
          <w:tbl>
            <w:tblPr>
              <w:tblStyle w:val="aff8"/>
              <w:tblW w:w="7905" w:type="dxa"/>
              <w:tblLayout w:type="fixed"/>
              <w:tblLook w:val="04A0" w:firstRow="1" w:lastRow="0" w:firstColumn="1" w:lastColumn="0" w:noHBand="0" w:noVBand="1"/>
            </w:tblPr>
            <w:tblGrid>
              <w:gridCol w:w="2130"/>
              <w:gridCol w:w="2130"/>
              <w:gridCol w:w="3645"/>
            </w:tblGrid>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名称</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文中代号</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说明</w:t>
                  </w: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责任者</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author</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多个责任者自动分隔</w:t>
                  </w: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题名</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title</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来源名称</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sourcename</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出版等其他信息</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other</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支持的other解析方式参见other支持列表</w:t>
                  </w: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出版社</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Publisher</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仅对图书有效</w:t>
                  </w: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出版年</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Pubyear</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卷</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Volume</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期</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Issue</w:t>
                  </w:r>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起始页码</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Startpage</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结束页码</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Endpage</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r>
                    <w:rPr>
                      <w:rFonts w:ascii="宋体" w:hAnsi="宋体" w:cs="宋体" w:hint="eastAsia"/>
                      <w:sz w:val="18"/>
                      <w:szCs w:val="18"/>
                    </w:rPr>
                    <w:t>文章号</w:t>
                  </w:r>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Atinum</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r w:rsidR="00927DD2">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Doi</w:t>
                  </w:r>
                  <w:proofErr w:type="spellEnd"/>
                </w:p>
              </w:tc>
              <w:tc>
                <w:tcPr>
                  <w:tcW w:w="2130" w:type="dxa"/>
                  <w:tcBorders>
                    <w:top w:val="single" w:sz="4" w:space="0" w:color="000000"/>
                    <w:left w:val="single" w:sz="4" w:space="0" w:color="000000"/>
                    <w:bottom w:val="single" w:sz="4" w:space="0" w:color="000000"/>
                    <w:right w:val="single" w:sz="4" w:space="0" w:color="000000"/>
                  </w:tcBorders>
                  <w:vAlign w:val="center"/>
                </w:tcPr>
                <w:p w:rsidR="00927DD2" w:rsidRDefault="00153EC7">
                  <w:pPr>
                    <w:ind w:left="1260" w:hanging="420"/>
                    <w:rPr>
                      <w:rFonts w:ascii="宋体" w:hAnsi="宋体" w:cs="宋体"/>
                      <w:sz w:val="18"/>
                      <w:szCs w:val="18"/>
                    </w:rPr>
                  </w:pPr>
                  <w:proofErr w:type="spellStart"/>
                  <w:r>
                    <w:rPr>
                      <w:rFonts w:ascii="宋体" w:hAnsi="宋体" w:cs="宋体" w:hint="eastAsia"/>
                      <w:sz w:val="18"/>
                      <w:szCs w:val="18"/>
                    </w:rPr>
                    <w:t>doi</w:t>
                  </w:r>
                  <w:proofErr w:type="spellEnd"/>
                </w:p>
              </w:tc>
              <w:tc>
                <w:tcPr>
                  <w:tcW w:w="3645" w:type="dxa"/>
                  <w:tcBorders>
                    <w:top w:val="single" w:sz="4" w:space="0" w:color="000000"/>
                    <w:left w:val="single" w:sz="4" w:space="0" w:color="000000"/>
                    <w:bottom w:val="single" w:sz="4" w:space="0" w:color="000000"/>
                    <w:right w:val="single" w:sz="4" w:space="0" w:color="000000"/>
                  </w:tcBorders>
                  <w:vAlign w:val="center"/>
                </w:tcPr>
                <w:p w:rsidR="00927DD2" w:rsidRDefault="00927DD2">
                  <w:pPr>
                    <w:ind w:left="1260" w:hanging="420"/>
                    <w:rPr>
                      <w:rFonts w:ascii="宋体" w:hAnsi="宋体" w:cs="宋体"/>
                      <w:sz w:val="18"/>
                      <w:szCs w:val="18"/>
                    </w:rPr>
                  </w:pPr>
                </w:p>
              </w:tc>
            </w:tr>
          </w:tbl>
          <w:p w:rsidR="00927DD2" w:rsidRDefault="00153EC7">
            <w:pPr>
              <w:pStyle w:val="085"/>
              <w:spacing w:after="0" w:line="240" w:lineRule="auto"/>
              <w:rPr>
                <w:rFonts w:ascii="宋体" w:hAnsi="宋体"/>
                <w:kern w:val="2"/>
                <w:szCs w:val="24"/>
              </w:rPr>
            </w:pPr>
            <w:bookmarkStart w:id="31" w:name="_Toc415476946"/>
            <w:proofErr w:type="spellStart"/>
            <w:r>
              <w:rPr>
                <w:rFonts w:ascii="宋体" w:hAnsi="宋体" w:hint="eastAsia"/>
                <w:szCs w:val="24"/>
              </w:rPr>
              <w:t>识别支持的表格</w:t>
            </w:r>
            <w:bookmarkEnd w:id="31"/>
            <w:proofErr w:type="spellEnd"/>
          </w:p>
          <w:p w:rsidR="00927DD2" w:rsidRDefault="00153EC7">
            <w:pPr>
              <w:pStyle w:val="aff9"/>
              <w:spacing w:before="120" w:line="240" w:lineRule="auto"/>
              <w:ind w:firstLine="480"/>
              <w:rPr>
                <w:rFonts w:hAnsi="宋体"/>
                <w:sz w:val="24"/>
                <w:szCs w:val="24"/>
              </w:rPr>
            </w:pPr>
            <w:r>
              <w:rPr>
                <w:rFonts w:hAnsi="宋体" w:hint="eastAsia"/>
                <w:sz w:val="24"/>
                <w:szCs w:val="24"/>
              </w:rPr>
              <w:t>系统支持如下格式识别</w:t>
            </w:r>
          </w:p>
          <w:tbl>
            <w:tblPr>
              <w:tblStyle w:val="aff8"/>
              <w:tblW w:w="7763" w:type="dxa"/>
              <w:tblLayout w:type="fixed"/>
              <w:tblLook w:val="04A0" w:firstRow="1" w:lastRow="0" w:firstColumn="1" w:lastColumn="0" w:noHBand="0" w:noVBand="1"/>
            </w:tblPr>
            <w:tblGrid>
              <w:gridCol w:w="959"/>
              <w:gridCol w:w="6804"/>
            </w:tblGrid>
            <w:tr w:rsidR="00927DD2">
              <w:trPr>
                <w:trHeight w:val="129"/>
              </w:trPr>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语种</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识别格式</w:t>
                  </w:r>
                </w:p>
              </w:tc>
            </w:tr>
            <w:tr w:rsidR="00927DD2">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西文</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BIBTEXT</w:t>
                  </w:r>
                </w:p>
                <w:p w:rsidR="00927DD2" w:rsidRDefault="00153EC7">
                  <w:pPr>
                    <w:ind w:left="1260" w:hanging="420"/>
                    <w:rPr>
                      <w:rFonts w:ascii="宋体" w:hAnsi="宋体" w:cs="宋体"/>
                      <w:sz w:val="18"/>
                      <w:szCs w:val="18"/>
                    </w:rPr>
                  </w:pPr>
                  <w:r>
                    <w:rPr>
                      <w:rFonts w:ascii="宋体" w:hAnsi="宋体" w:cs="宋体" w:hint="eastAsia"/>
                      <w:sz w:val="18"/>
                      <w:szCs w:val="18"/>
                    </w:rPr>
                    <w:t>SCI/EI导出TXT格式</w:t>
                  </w:r>
                </w:p>
              </w:tc>
            </w:tr>
            <w:tr w:rsidR="00927DD2">
              <w:trPr>
                <w:trHeight w:val="142"/>
              </w:trPr>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中西文</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标准格式：作者[;/]题名[;/]来源名称[;/]年卷期</w:t>
                  </w:r>
                </w:p>
              </w:tc>
            </w:tr>
            <w:tr w:rsidR="00927DD2">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中西文</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模糊匹配</w:t>
                  </w:r>
                </w:p>
                <w:p w:rsidR="00927DD2" w:rsidRDefault="00153EC7">
                  <w:pPr>
                    <w:ind w:left="1260" w:hanging="420"/>
                    <w:rPr>
                      <w:rFonts w:ascii="宋体" w:hAnsi="宋体" w:cs="宋体"/>
                      <w:sz w:val="18"/>
                      <w:szCs w:val="18"/>
                    </w:rPr>
                  </w:pPr>
                  <w:r>
                    <w:rPr>
                      <w:rFonts w:ascii="宋体" w:hAnsi="宋体" w:cs="宋体" w:hint="eastAsia"/>
                      <w:sz w:val="18"/>
                      <w:szCs w:val="18"/>
                    </w:rPr>
                    <w:t>作者[,.]年[,.]题名[,.]来源名称[,.]年卷期</w:t>
                  </w:r>
                </w:p>
                <w:p w:rsidR="00927DD2" w:rsidRDefault="00153EC7">
                  <w:pPr>
                    <w:ind w:left="1260" w:hanging="420"/>
                    <w:rPr>
                      <w:rFonts w:ascii="宋体" w:hAnsi="宋体" w:cs="宋体"/>
                      <w:sz w:val="18"/>
                      <w:szCs w:val="18"/>
                    </w:rPr>
                  </w:pPr>
                  <w:r>
                    <w:rPr>
                      <w:rFonts w:ascii="宋体" w:hAnsi="宋体" w:cs="宋体" w:hint="eastAsia"/>
                      <w:sz w:val="18"/>
                      <w:szCs w:val="18"/>
                    </w:rPr>
                    <w:t>作者[,.]题名[,.]来源名称[,.]年卷期</w:t>
                  </w:r>
                </w:p>
              </w:tc>
            </w:tr>
            <w:tr w:rsidR="00927DD2">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中文</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中文期刊论文:</w:t>
                  </w:r>
                </w:p>
                <w:p w:rsidR="00927DD2" w:rsidRDefault="00153EC7">
                  <w:pPr>
                    <w:ind w:left="1260" w:hanging="420"/>
                    <w:rPr>
                      <w:rFonts w:ascii="宋体" w:hAnsi="宋体" w:cs="宋体"/>
                      <w:sz w:val="18"/>
                      <w:szCs w:val="18"/>
                    </w:rPr>
                  </w:pPr>
                  <w:r>
                    <w:rPr>
                      <w:rFonts w:ascii="宋体" w:hAnsi="宋体" w:cs="宋体" w:hint="eastAsia"/>
                      <w:sz w:val="18"/>
                      <w:szCs w:val="18"/>
                    </w:rPr>
                    <w:t>年,作者1,作者2,..作者N,题名,来源名称,年卷期</w:t>
                  </w:r>
                </w:p>
                <w:p w:rsidR="00927DD2" w:rsidRDefault="00153EC7">
                  <w:pPr>
                    <w:ind w:left="1260" w:hanging="420"/>
                    <w:rPr>
                      <w:rFonts w:ascii="宋体" w:hAnsi="宋体" w:cs="宋体"/>
                      <w:sz w:val="18"/>
                      <w:szCs w:val="18"/>
                    </w:rPr>
                  </w:pPr>
                  <w:r>
                    <w:rPr>
                      <w:rFonts w:ascii="宋体" w:hAnsi="宋体" w:cs="宋体" w:hint="eastAsia"/>
                      <w:sz w:val="18"/>
                      <w:szCs w:val="18"/>
                    </w:rPr>
                    <w:t>中文图书：</w:t>
                  </w:r>
                </w:p>
                <w:p w:rsidR="00927DD2" w:rsidRDefault="00153EC7">
                  <w:pPr>
                    <w:ind w:left="1260" w:hanging="420"/>
                    <w:rPr>
                      <w:rFonts w:ascii="宋体" w:hAnsi="宋体" w:cs="宋体"/>
                      <w:sz w:val="18"/>
                      <w:szCs w:val="18"/>
                    </w:rPr>
                  </w:pPr>
                  <w:r>
                    <w:rPr>
                      <w:rFonts w:ascii="宋体" w:hAnsi="宋体" w:cs="宋体" w:hint="eastAsia"/>
                      <w:sz w:val="18"/>
                      <w:szCs w:val="18"/>
                    </w:rPr>
                    <w:t>年,作者1,作者2,..作者N,题名,出版地：出版者</w:t>
                  </w:r>
                </w:p>
              </w:tc>
            </w:tr>
            <w:tr w:rsidR="00927DD2">
              <w:tc>
                <w:tcPr>
                  <w:tcW w:w="959"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中文</w:t>
                  </w:r>
                </w:p>
              </w:tc>
              <w:tc>
                <w:tcPr>
                  <w:tcW w:w="6804" w:type="dxa"/>
                  <w:tcBorders>
                    <w:top w:val="single" w:sz="4" w:space="0" w:color="000000"/>
                    <w:left w:val="single" w:sz="4" w:space="0" w:color="000000"/>
                    <w:bottom w:val="single" w:sz="4" w:space="0" w:color="000000"/>
                    <w:right w:val="single" w:sz="4" w:space="0" w:color="000000"/>
                  </w:tcBorders>
                </w:tcPr>
                <w:p w:rsidR="00927DD2" w:rsidRDefault="00153EC7">
                  <w:pPr>
                    <w:ind w:left="1260" w:hanging="420"/>
                    <w:rPr>
                      <w:rFonts w:ascii="宋体" w:hAnsi="宋体" w:cs="宋体"/>
                      <w:sz w:val="18"/>
                      <w:szCs w:val="18"/>
                    </w:rPr>
                  </w:pPr>
                  <w:r>
                    <w:rPr>
                      <w:rFonts w:ascii="宋体" w:hAnsi="宋体" w:cs="宋体" w:hint="eastAsia"/>
                      <w:sz w:val="18"/>
                      <w:szCs w:val="18"/>
                    </w:rPr>
                    <w:t>CSSCI导出</w:t>
                  </w:r>
                </w:p>
                <w:p w:rsidR="00927DD2" w:rsidRDefault="00153EC7">
                  <w:pPr>
                    <w:ind w:left="1260" w:hanging="420"/>
                    <w:rPr>
                      <w:rFonts w:ascii="宋体" w:hAnsi="宋体" w:cs="宋体"/>
                      <w:sz w:val="18"/>
                      <w:szCs w:val="18"/>
                    </w:rPr>
                  </w:pPr>
                  <w:r>
                    <w:rPr>
                      <w:rFonts w:ascii="宋体" w:hAnsi="宋体" w:cs="宋体" w:hint="eastAsia"/>
                      <w:sz w:val="18"/>
                      <w:szCs w:val="18"/>
                    </w:rPr>
                    <w:t>作者1/作者2/…/作者N.题名.来源名称.其他信息</w:t>
                  </w:r>
                </w:p>
                <w:p w:rsidR="00927DD2" w:rsidRDefault="00153EC7">
                  <w:pPr>
                    <w:ind w:left="1260" w:hanging="420"/>
                    <w:rPr>
                      <w:rFonts w:ascii="宋体" w:hAnsi="宋体" w:cs="宋体"/>
                      <w:sz w:val="18"/>
                      <w:szCs w:val="18"/>
                    </w:rPr>
                  </w:pPr>
                  <w:r>
                    <w:rPr>
                      <w:rFonts w:ascii="宋体" w:hAnsi="宋体" w:cs="宋体" w:hint="eastAsia"/>
                      <w:sz w:val="18"/>
                      <w:szCs w:val="18"/>
                    </w:rPr>
                    <w:t>其他信息组成为：年,卷(期):起始页码-结束页码</w:t>
                  </w:r>
                </w:p>
                <w:p w:rsidR="00927DD2" w:rsidRDefault="00153EC7">
                  <w:pPr>
                    <w:ind w:left="1260" w:hanging="420"/>
                    <w:rPr>
                      <w:rFonts w:ascii="宋体" w:hAnsi="宋体" w:cs="宋体"/>
                      <w:sz w:val="18"/>
                      <w:szCs w:val="18"/>
                    </w:rPr>
                  </w:pPr>
                  <w:r>
                    <w:rPr>
                      <w:rFonts w:ascii="宋体" w:hAnsi="宋体" w:cs="宋体" w:hint="eastAsia"/>
                      <w:sz w:val="18"/>
                      <w:szCs w:val="18"/>
                    </w:rPr>
                    <w:lastRenderedPageBreak/>
                    <w:t>CSCD导出</w:t>
                  </w:r>
                </w:p>
                <w:p w:rsidR="00927DD2" w:rsidRDefault="00153EC7">
                  <w:pPr>
                    <w:ind w:left="1260" w:hanging="420"/>
                    <w:rPr>
                      <w:rFonts w:ascii="宋体" w:hAnsi="宋体" w:cs="宋体"/>
                      <w:sz w:val="18"/>
                      <w:szCs w:val="18"/>
                    </w:rPr>
                  </w:pPr>
                  <w:r>
                    <w:rPr>
                      <w:rFonts w:ascii="宋体" w:hAnsi="宋体" w:cs="宋体" w:hint="eastAsia"/>
                      <w:sz w:val="18"/>
                      <w:szCs w:val="18"/>
                    </w:rPr>
                    <w:t>开头,责任者.题名.其他信息</w:t>
                  </w:r>
                </w:p>
                <w:p w:rsidR="00927DD2" w:rsidRDefault="00153EC7">
                  <w:pPr>
                    <w:ind w:left="1260" w:hanging="420"/>
                    <w:rPr>
                      <w:rFonts w:ascii="宋体" w:hAnsi="宋体" w:cs="宋体"/>
                      <w:sz w:val="18"/>
                      <w:szCs w:val="18"/>
                    </w:rPr>
                  </w:pPr>
                  <w:r>
                    <w:rPr>
                      <w:rFonts w:ascii="宋体" w:hAnsi="宋体" w:cs="宋体" w:hint="eastAsia"/>
                      <w:sz w:val="18"/>
                      <w:szCs w:val="18"/>
                    </w:rPr>
                    <w:t>其他信息的组成为：刊名，年，卷（期），起始页码-结束页码</w:t>
                  </w:r>
                </w:p>
                <w:p w:rsidR="00927DD2" w:rsidRDefault="00153EC7">
                  <w:pPr>
                    <w:ind w:left="1260" w:hanging="420"/>
                    <w:rPr>
                      <w:rFonts w:ascii="宋体" w:hAnsi="宋体" w:cs="宋体"/>
                      <w:sz w:val="18"/>
                      <w:szCs w:val="18"/>
                    </w:rPr>
                  </w:pPr>
                  <w:r>
                    <w:rPr>
                      <w:rFonts w:ascii="宋体" w:hAnsi="宋体" w:cs="宋体" w:hint="eastAsia"/>
                      <w:sz w:val="18"/>
                      <w:szCs w:val="18"/>
                    </w:rPr>
                    <w:t>CNKI文章导入</w:t>
                  </w:r>
                </w:p>
                <w:p w:rsidR="00927DD2" w:rsidRDefault="00153EC7">
                  <w:pPr>
                    <w:ind w:left="1260" w:hanging="420"/>
                    <w:rPr>
                      <w:rFonts w:ascii="宋体" w:hAnsi="宋体" w:cs="宋体"/>
                      <w:sz w:val="18"/>
                      <w:szCs w:val="18"/>
                    </w:rPr>
                  </w:pPr>
                  <w:r>
                    <w:rPr>
                      <w:rFonts w:ascii="宋体" w:hAnsi="宋体" w:cs="宋体" w:hint="eastAsia"/>
                      <w:sz w:val="18"/>
                      <w:szCs w:val="18"/>
                    </w:rPr>
                    <w:t>[序号] 作者1,作者2,…作者N. 题名.来源名称,其他信息</w:t>
                  </w:r>
                </w:p>
              </w:tc>
            </w:tr>
          </w:tbl>
          <w:p w:rsidR="00927DD2" w:rsidRDefault="00153EC7">
            <w:pPr>
              <w:pStyle w:val="16"/>
              <w:numPr>
                <w:ilvl w:val="0"/>
                <w:numId w:val="18"/>
              </w:numPr>
              <w:suppressAutoHyphens w:val="0"/>
              <w:autoSpaceDE w:val="0"/>
              <w:adjustRightInd w:val="0"/>
              <w:snapToGrid w:val="0"/>
              <w:ind w:leftChars="0"/>
              <w:jc w:val="both"/>
              <w:rPr>
                <w:rFonts w:ascii="宋体" w:eastAsia="宋体" w:hAnsi="宋体" w:cs="宋体"/>
                <w:b/>
              </w:rPr>
            </w:pPr>
            <w:bookmarkStart w:id="32" w:name="_Toc415476947"/>
            <w:r>
              <w:rPr>
                <w:rFonts w:ascii="宋体" w:eastAsia="宋体" w:hAnsi="宋体" w:cs="宋体" w:hint="eastAsia"/>
                <w:b/>
              </w:rPr>
              <w:lastRenderedPageBreak/>
              <w:t>西文识别</w:t>
            </w:r>
            <w:bookmarkEnd w:id="32"/>
          </w:p>
          <w:p w:rsidR="00927DD2" w:rsidRDefault="00153EC7">
            <w:pPr>
              <w:pStyle w:val="16"/>
              <w:numPr>
                <w:ilvl w:val="0"/>
                <w:numId w:val="24"/>
              </w:numPr>
              <w:suppressAutoHyphens w:val="0"/>
              <w:autoSpaceDE w:val="0"/>
              <w:adjustRightInd w:val="0"/>
              <w:snapToGrid w:val="0"/>
              <w:ind w:leftChars="0"/>
              <w:jc w:val="both"/>
              <w:rPr>
                <w:rFonts w:ascii="宋体" w:eastAsia="宋体" w:hAnsi="宋体" w:cs="宋体"/>
                <w:b/>
              </w:rPr>
            </w:pPr>
            <w:r>
              <w:rPr>
                <w:rFonts w:ascii="宋体" w:eastAsia="宋体" w:hAnsi="宋体" w:cs="宋体" w:hint="eastAsia"/>
                <w:b/>
              </w:rPr>
              <w:t>单条记录准确识别：</w:t>
            </w:r>
          </w:p>
          <w:p w:rsidR="00927DD2" w:rsidRDefault="00153EC7">
            <w:pPr>
              <w:pStyle w:val="16"/>
              <w:numPr>
                <w:ilvl w:val="0"/>
                <w:numId w:val="25"/>
              </w:numPr>
              <w:suppressAutoHyphens w:val="0"/>
              <w:ind w:leftChars="0"/>
              <w:jc w:val="both"/>
              <w:rPr>
                <w:rFonts w:ascii="宋体" w:eastAsia="宋体" w:hAnsi="宋体" w:cs="宋体"/>
              </w:rPr>
            </w:pPr>
            <w:r>
              <w:rPr>
                <w:rFonts w:ascii="宋体" w:eastAsia="宋体" w:hAnsi="宋体" w:cs="宋体" w:hint="eastAsia"/>
              </w:rPr>
              <w:t xml:space="preserve">系统标准格式 </w:t>
            </w:r>
            <w:proofErr w:type="spellStart"/>
            <w:r>
              <w:rPr>
                <w:rFonts w:ascii="宋体" w:eastAsia="宋体" w:hAnsi="宋体" w:cs="宋体" w:hint="eastAsia"/>
              </w:rPr>
              <w:t>author;title;sourcename;other</w:t>
            </w:r>
            <w:proofErr w:type="spellEnd"/>
          </w:p>
          <w:p w:rsidR="00927DD2" w:rsidRDefault="00153EC7">
            <w:pPr>
              <w:rPr>
                <w:rFonts w:ascii="宋体" w:hAnsi="宋体" w:cs="宋体"/>
                <w:sz w:val="24"/>
                <w:szCs w:val="24"/>
              </w:rPr>
            </w:pPr>
            <w:r>
              <w:rPr>
                <w:rFonts w:ascii="宋体" w:hAnsi="宋体" w:cs="宋体" w:hint="eastAsia"/>
                <w:sz w:val="24"/>
                <w:szCs w:val="24"/>
              </w:rPr>
              <w:t xml:space="preserve">  说明：责任者之间采用</w:t>
            </w:r>
            <w:proofErr w:type="gramStart"/>
            <w:r>
              <w:rPr>
                <w:rFonts w:ascii="宋体" w:hAnsi="宋体" w:cs="宋体" w:hint="eastAsia"/>
                <w:sz w:val="24"/>
                <w:szCs w:val="24"/>
              </w:rPr>
              <w:t>”</w:t>
            </w:r>
            <w:proofErr w:type="gramEnd"/>
            <w:r>
              <w:rPr>
                <w:rFonts w:ascii="宋体" w:hAnsi="宋体" w:cs="宋体" w:hint="eastAsia"/>
                <w:sz w:val="24"/>
                <w:szCs w:val="24"/>
              </w:rPr>
              <w:t>,</w:t>
            </w:r>
            <w:proofErr w:type="gramStart"/>
            <w:r>
              <w:rPr>
                <w:rFonts w:ascii="宋体" w:hAnsi="宋体" w:cs="宋体" w:hint="eastAsia"/>
                <w:sz w:val="24"/>
                <w:szCs w:val="24"/>
              </w:rPr>
              <w:t>”</w:t>
            </w:r>
            <w:proofErr w:type="gramEnd"/>
            <w:r>
              <w:rPr>
                <w:rFonts w:ascii="宋体" w:hAnsi="宋体" w:cs="宋体" w:hint="eastAsia"/>
                <w:sz w:val="24"/>
                <w:szCs w:val="24"/>
              </w:rPr>
              <w:t xml:space="preserve">分隔，other的支持参加other支持列表  </w:t>
            </w:r>
          </w:p>
          <w:p w:rsidR="00927DD2" w:rsidRDefault="00153EC7">
            <w:pPr>
              <w:pStyle w:val="16"/>
              <w:numPr>
                <w:ilvl w:val="0"/>
                <w:numId w:val="25"/>
              </w:numPr>
              <w:suppressAutoHyphens w:val="0"/>
              <w:ind w:leftChars="0"/>
              <w:jc w:val="both"/>
              <w:rPr>
                <w:rFonts w:ascii="宋体" w:eastAsia="宋体" w:hAnsi="宋体" w:cs="宋体"/>
              </w:rPr>
            </w:pPr>
            <w:r>
              <w:rPr>
                <w:rFonts w:ascii="宋体" w:eastAsia="宋体" w:hAnsi="宋体" w:cs="宋体" w:hint="eastAsia"/>
              </w:rPr>
              <w:t>author//title//</w:t>
            </w:r>
            <w:proofErr w:type="spellStart"/>
            <w:r>
              <w:rPr>
                <w:rFonts w:ascii="宋体" w:eastAsia="宋体" w:hAnsi="宋体" w:cs="宋体" w:hint="eastAsia"/>
              </w:rPr>
              <w:t>sourcename</w:t>
            </w:r>
            <w:proofErr w:type="spellEnd"/>
            <w:r>
              <w:rPr>
                <w:rFonts w:ascii="宋体" w:eastAsia="宋体" w:hAnsi="宋体" w:cs="宋体" w:hint="eastAsia"/>
              </w:rPr>
              <w:t>//other</w:t>
            </w:r>
          </w:p>
          <w:p w:rsidR="00927DD2" w:rsidRDefault="00153EC7">
            <w:pPr>
              <w:rPr>
                <w:rFonts w:ascii="宋体" w:hAnsi="宋体" w:cs="宋体"/>
                <w:sz w:val="24"/>
                <w:szCs w:val="24"/>
              </w:rPr>
            </w:pPr>
            <w:r>
              <w:rPr>
                <w:rFonts w:ascii="宋体" w:hAnsi="宋体" w:cs="宋体" w:hint="eastAsia"/>
                <w:sz w:val="24"/>
                <w:szCs w:val="24"/>
              </w:rPr>
              <w:t xml:space="preserve">   说明：为报告输出的标准形式，也可以直接导入。</w:t>
            </w:r>
          </w:p>
          <w:p w:rsidR="00927DD2" w:rsidRDefault="00153EC7">
            <w:pPr>
              <w:pStyle w:val="16"/>
              <w:numPr>
                <w:ilvl w:val="0"/>
                <w:numId w:val="25"/>
              </w:numPr>
              <w:suppressAutoHyphens w:val="0"/>
              <w:ind w:leftChars="0"/>
              <w:jc w:val="both"/>
              <w:rPr>
                <w:rFonts w:ascii="宋体" w:eastAsia="宋体" w:hAnsi="宋体" w:cs="宋体"/>
              </w:rPr>
            </w:pPr>
            <w:proofErr w:type="spellStart"/>
            <w:r>
              <w:rPr>
                <w:rFonts w:ascii="宋体" w:eastAsia="宋体" w:hAnsi="宋体" w:cs="宋体" w:hint="eastAsia"/>
              </w:rPr>
              <w:t>BibText</w:t>
            </w:r>
            <w:proofErr w:type="spellEnd"/>
            <w:r>
              <w:rPr>
                <w:rFonts w:ascii="宋体" w:eastAsia="宋体" w:hAnsi="宋体" w:cs="宋体" w:hint="eastAsia"/>
              </w:rPr>
              <w:t>形式</w:t>
            </w:r>
          </w:p>
          <w:p w:rsidR="00927DD2" w:rsidRDefault="00153EC7">
            <w:pPr>
              <w:rPr>
                <w:rFonts w:ascii="宋体" w:hAnsi="宋体" w:cs="宋体"/>
                <w:sz w:val="24"/>
                <w:szCs w:val="24"/>
              </w:rPr>
            </w:pPr>
            <w:r>
              <w:rPr>
                <w:rFonts w:ascii="宋体" w:hAnsi="宋体" w:cs="宋体" w:hint="eastAsia"/>
                <w:sz w:val="24"/>
                <w:szCs w:val="24"/>
              </w:rPr>
              <w:t xml:space="preserve">   说明：SCI的BIBTEXT形式可以直接支持，其他的</w:t>
            </w:r>
            <w:proofErr w:type="spellStart"/>
            <w:r>
              <w:rPr>
                <w:rFonts w:ascii="宋体" w:hAnsi="宋体" w:cs="宋体" w:hint="eastAsia"/>
                <w:sz w:val="24"/>
                <w:szCs w:val="24"/>
              </w:rPr>
              <w:t>BIBText</w:t>
            </w:r>
            <w:proofErr w:type="spellEnd"/>
            <w:r>
              <w:rPr>
                <w:rFonts w:ascii="宋体" w:hAnsi="宋体" w:cs="宋体" w:hint="eastAsia"/>
                <w:sz w:val="24"/>
                <w:szCs w:val="24"/>
              </w:rPr>
              <w:t>未知</w:t>
            </w:r>
          </w:p>
          <w:p w:rsidR="00927DD2" w:rsidRDefault="00153EC7">
            <w:pPr>
              <w:pStyle w:val="16"/>
              <w:numPr>
                <w:ilvl w:val="0"/>
                <w:numId w:val="25"/>
              </w:numPr>
              <w:suppressAutoHyphens w:val="0"/>
              <w:ind w:leftChars="0"/>
              <w:jc w:val="both"/>
              <w:rPr>
                <w:rFonts w:ascii="宋体" w:eastAsia="宋体" w:hAnsi="宋体" w:cs="宋体"/>
              </w:rPr>
            </w:pPr>
            <w:r>
              <w:rPr>
                <w:rFonts w:ascii="宋体" w:eastAsia="宋体" w:hAnsi="宋体" w:cs="宋体" w:hint="eastAsia"/>
              </w:rPr>
              <w:t>SCI导出TEXT形式</w:t>
            </w:r>
          </w:p>
          <w:p w:rsidR="00927DD2" w:rsidRDefault="00153EC7">
            <w:pPr>
              <w:rPr>
                <w:rFonts w:ascii="宋体" w:hAnsi="宋体" w:cs="宋体"/>
                <w:sz w:val="24"/>
                <w:szCs w:val="24"/>
              </w:rPr>
            </w:pPr>
            <w:r>
              <w:rPr>
                <w:rFonts w:ascii="宋体" w:hAnsi="宋体" w:cs="宋体" w:hint="eastAsia"/>
                <w:sz w:val="24"/>
                <w:szCs w:val="24"/>
              </w:rPr>
              <w:t xml:space="preserve">   说明：要求带序号，并保留导出记录中的回车键</w:t>
            </w:r>
          </w:p>
          <w:p w:rsidR="00927DD2" w:rsidRDefault="00153EC7">
            <w:pPr>
              <w:pStyle w:val="16"/>
              <w:numPr>
                <w:ilvl w:val="0"/>
                <w:numId w:val="25"/>
              </w:numPr>
              <w:suppressAutoHyphens w:val="0"/>
              <w:ind w:leftChars="0"/>
              <w:jc w:val="both"/>
              <w:rPr>
                <w:rFonts w:ascii="宋体" w:eastAsia="宋体" w:hAnsi="宋体" w:cs="宋体"/>
              </w:rPr>
            </w:pPr>
            <w:r>
              <w:rPr>
                <w:rFonts w:ascii="宋体" w:eastAsia="宋体" w:hAnsi="宋体" w:cs="宋体" w:hint="eastAsia"/>
              </w:rPr>
              <w:t>EI导出TEXT形式</w:t>
            </w:r>
          </w:p>
          <w:p w:rsidR="00927DD2" w:rsidRDefault="00153EC7">
            <w:pPr>
              <w:rPr>
                <w:rFonts w:ascii="宋体" w:hAnsi="宋体" w:cs="宋体"/>
                <w:sz w:val="24"/>
                <w:szCs w:val="24"/>
              </w:rPr>
            </w:pPr>
            <w:r>
              <w:rPr>
                <w:rFonts w:ascii="宋体" w:hAnsi="宋体" w:cs="宋体" w:hint="eastAsia"/>
                <w:sz w:val="24"/>
                <w:szCs w:val="24"/>
              </w:rPr>
              <w:t xml:space="preserve">   说明：要求带导出序号，并保留导出记录中的回车键</w:t>
            </w:r>
          </w:p>
          <w:p w:rsidR="00927DD2" w:rsidRDefault="00153EC7">
            <w:pPr>
              <w:pStyle w:val="16"/>
              <w:numPr>
                <w:ilvl w:val="0"/>
                <w:numId w:val="24"/>
              </w:numPr>
              <w:suppressAutoHyphens w:val="0"/>
              <w:autoSpaceDE w:val="0"/>
              <w:adjustRightInd w:val="0"/>
              <w:snapToGrid w:val="0"/>
              <w:ind w:leftChars="0"/>
              <w:jc w:val="both"/>
              <w:rPr>
                <w:rFonts w:ascii="宋体" w:eastAsia="宋体" w:hAnsi="宋体" w:cs="宋体"/>
                <w:b/>
              </w:rPr>
            </w:pPr>
            <w:r>
              <w:rPr>
                <w:rFonts w:ascii="宋体" w:eastAsia="宋体" w:hAnsi="宋体" w:cs="宋体" w:hint="eastAsia"/>
                <w:b/>
              </w:rPr>
              <w:t>单条记录近似识别：</w:t>
            </w:r>
          </w:p>
          <w:p w:rsidR="00927DD2" w:rsidRDefault="00153EC7">
            <w:pPr>
              <w:pStyle w:val="16"/>
              <w:suppressAutoHyphens w:val="0"/>
              <w:ind w:leftChars="0" w:left="840"/>
              <w:jc w:val="both"/>
              <w:rPr>
                <w:rFonts w:ascii="宋体" w:eastAsia="宋体" w:hAnsi="宋体" w:cs="宋体"/>
              </w:rPr>
            </w:pPr>
            <w:r>
              <w:rPr>
                <w:rFonts w:ascii="宋体" w:eastAsia="宋体" w:hAnsi="宋体" w:cs="宋体" w:hint="eastAsia"/>
                <w:lang w:eastAsia="zh-CN"/>
              </w:rPr>
              <w:t>1）</w:t>
            </w:r>
            <w:r>
              <w:rPr>
                <w:rFonts w:ascii="宋体" w:eastAsia="宋体" w:hAnsi="宋体" w:cs="宋体" w:hint="eastAsia"/>
              </w:rPr>
              <w:t>Author[,.]year[,.]title[,.]</w:t>
            </w:r>
            <w:proofErr w:type="spellStart"/>
            <w:r>
              <w:rPr>
                <w:rFonts w:ascii="宋体" w:eastAsia="宋体" w:hAnsi="宋体" w:cs="宋体" w:hint="eastAsia"/>
              </w:rPr>
              <w:t>sourcename</w:t>
            </w:r>
            <w:proofErr w:type="spellEnd"/>
            <w:r>
              <w:rPr>
                <w:rFonts w:ascii="宋体" w:eastAsia="宋体" w:hAnsi="宋体" w:cs="宋体" w:hint="eastAsia"/>
              </w:rPr>
              <w:t>[,.]other</w:t>
            </w:r>
          </w:p>
          <w:p w:rsidR="00927DD2" w:rsidRDefault="00153EC7">
            <w:pPr>
              <w:rPr>
                <w:rFonts w:ascii="宋体" w:hAnsi="宋体" w:cs="宋体"/>
                <w:sz w:val="24"/>
                <w:szCs w:val="24"/>
              </w:rPr>
            </w:pPr>
            <w:r>
              <w:rPr>
                <w:rFonts w:ascii="宋体" w:hAnsi="宋体" w:cs="宋体" w:hint="eastAsia"/>
                <w:sz w:val="24"/>
                <w:szCs w:val="24"/>
              </w:rPr>
              <w:t xml:space="preserve">   说明：责任者之间也有“,.”,在此种情况下能够识别的前提为：</w:t>
            </w:r>
          </w:p>
          <w:p w:rsidR="00927DD2" w:rsidRDefault="00153EC7">
            <w:pPr>
              <w:ind w:firstLineChars="200" w:firstLine="480"/>
              <w:rPr>
                <w:rFonts w:ascii="宋体" w:hAnsi="宋体" w:cs="宋体"/>
                <w:sz w:val="24"/>
                <w:szCs w:val="24"/>
              </w:rPr>
            </w:pPr>
            <w:r>
              <w:rPr>
                <w:rFonts w:ascii="宋体" w:hAnsi="宋体" w:cs="宋体" w:hint="eastAsia"/>
                <w:sz w:val="24"/>
                <w:szCs w:val="24"/>
              </w:rPr>
              <w:t xml:space="preserve">    A）题名的空格分隔超过4个</w:t>
            </w:r>
          </w:p>
          <w:p w:rsidR="00927DD2" w:rsidRDefault="00153EC7">
            <w:pPr>
              <w:rPr>
                <w:rFonts w:ascii="宋体" w:hAnsi="宋体" w:cs="宋体"/>
                <w:sz w:val="24"/>
                <w:szCs w:val="24"/>
              </w:rPr>
            </w:pPr>
            <w:r>
              <w:rPr>
                <w:rFonts w:ascii="宋体" w:hAnsi="宋体" w:cs="宋体" w:hint="eastAsia"/>
                <w:sz w:val="24"/>
                <w:szCs w:val="24"/>
              </w:rPr>
              <w:t xml:space="preserve">        B）题名与来源名称之间有分隔，即[]中的字符至少出现一次</w:t>
            </w:r>
          </w:p>
          <w:p w:rsidR="00927DD2" w:rsidRDefault="00153EC7">
            <w:pPr>
              <w:rPr>
                <w:rFonts w:ascii="宋体" w:hAnsi="宋体" w:cs="宋体"/>
                <w:sz w:val="24"/>
                <w:szCs w:val="24"/>
              </w:rPr>
            </w:pPr>
            <w:r>
              <w:rPr>
                <w:rFonts w:ascii="宋体" w:hAnsi="宋体" w:cs="宋体" w:hint="eastAsia"/>
                <w:sz w:val="24"/>
                <w:szCs w:val="24"/>
              </w:rPr>
              <w:t xml:space="preserve">        C）Other参见支持的other列表</w:t>
            </w:r>
          </w:p>
          <w:p w:rsidR="00927DD2" w:rsidRDefault="00153EC7">
            <w:pPr>
              <w:rPr>
                <w:rFonts w:ascii="宋体" w:hAnsi="宋体" w:cs="宋体"/>
                <w:sz w:val="24"/>
                <w:szCs w:val="24"/>
              </w:rPr>
            </w:pPr>
            <w:r>
              <w:rPr>
                <w:rFonts w:ascii="宋体" w:hAnsi="宋体" w:cs="宋体" w:hint="eastAsia"/>
                <w:sz w:val="24"/>
                <w:szCs w:val="24"/>
              </w:rPr>
              <w:t xml:space="preserve">        2）Author[,.]title[,.]</w:t>
            </w:r>
            <w:proofErr w:type="spellStart"/>
            <w:r>
              <w:rPr>
                <w:rFonts w:ascii="宋体" w:hAnsi="宋体" w:cs="宋体" w:hint="eastAsia"/>
                <w:sz w:val="24"/>
                <w:szCs w:val="24"/>
              </w:rPr>
              <w:t>sourcename</w:t>
            </w:r>
            <w:proofErr w:type="spellEnd"/>
            <w:r>
              <w:rPr>
                <w:rFonts w:ascii="宋体" w:hAnsi="宋体" w:cs="宋体" w:hint="eastAsia"/>
                <w:sz w:val="24"/>
                <w:szCs w:val="24"/>
              </w:rPr>
              <w:t>[,.]other</w:t>
            </w:r>
          </w:p>
          <w:p w:rsidR="00927DD2" w:rsidRDefault="00153EC7">
            <w:pPr>
              <w:rPr>
                <w:rFonts w:ascii="宋体" w:hAnsi="宋体" w:cs="宋体"/>
                <w:sz w:val="24"/>
                <w:szCs w:val="24"/>
              </w:rPr>
            </w:pPr>
            <w:r>
              <w:rPr>
                <w:rFonts w:ascii="宋体" w:hAnsi="宋体" w:cs="宋体" w:hint="eastAsia"/>
                <w:sz w:val="24"/>
                <w:szCs w:val="24"/>
              </w:rPr>
              <w:t xml:space="preserve">   说明：责任者之间也有“,.”,在此种情况下能够识别的前提为：</w:t>
            </w:r>
          </w:p>
          <w:p w:rsidR="00927DD2" w:rsidRDefault="00153EC7">
            <w:pPr>
              <w:rPr>
                <w:rFonts w:ascii="宋体" w:hAnsi="宋体" w:cs="宋体"/>
                <w:sz w:val="24"/>
                <w:szCs w:val="24"/>
              </w:rPr>
            </w:pPr>
            <w:r>
              <w:rPr>
                <w:rFonts w:ascii="宋体" w:hAnsi="宋体" w:cs="宋体" w:hint="eastAsia"/>
                <w:sz w:val="24"/>
                <w:szCs w:val="24"/>
              </w:rPr>
              <w:t xml:space="preserve">        A）题名的空格分隔超过4个</w:t>
            </w:r>
          </w:p>
          <w:p w:rsidR="00927DD2" w:rsidRDefault="00153EC7">
            <w:pPr>
              <w:rPr>
                <w:rFonts w:ascii="宋体" w:hAnsi="宋体" w:cs="宋体"/>
                <w:sz w:val="24"/>
                <w:szCs w:val="24"/>
              </w:rPr>
            </w:pPr>
            <w:r>
              <w:rPr>
                <w:rFonts w:ascii="宋体" w:hAnsi="宋体" w:cs="宋体" w:hint="eastAsia"/>
                <w:sz w:val="24"/>
                <w:szCs w:val="24"/>
              </w:rPr>
              <w:t xml:space="preserve">        B）题名与来源名称之间有分隔</w:t>
            </w:r>
          </w:p>
          <w:p w:rsidR="00927DD2" w:rsidRDefault="00153EC7">
            <w:pPr>
              <w:rPr>
                <w:rFonts w:ascii="宋体" w:hAnsi="宋体" w:cs="宋体"/>
                <w:sz w:val="24"/>
                <w:szCs w:val="24"/>
              </w:rPr>
            </w:pPr>
            <w:r>
              <w:rPr>
                <w:rFonts w:ascii="宋体" w:hAnsi="宋体" w:cs="宋体" w:hint="eastAsia"/>
                <w:sz w:val="24"/>
                <w:szCs w:val="24"/>
              </w:rPr>
              <w:t xml:space="preserve">        C）Other参见支持的other列表</w:t>
            </w:r>
          </w:p>
          <w:p w:rsidR="00927DD2" w:rsidRDefault="00153EC7">
            <w:pPr>
              <w:pStyle w:val="16"/>
              <w:numPr>
                <w:ilvl w:val="0"/>
                <w:numId w:val="24"/>
              </w:numPr>
              <w:suppressAutoHyphens w:val="0"/>
              <w:autoSpaceDE w:val="0"/>
              <w:adjustRightInd w:val="0"/>
              <w:snapToGrid w:val="0"/>
              <w:ind w:leftChars="0"/>
              <w:jc w:val="both"/>
              <w:rPr>
                <w:rFonts w:ascii="宋体" w:eastAsia="宋体" w:hAnsi="宋体" w:cs="宋体"/>
                <w:b/>
              </w:rPr>
            </w:pPr>
            <w:bookmarkStart w:id="33" w:name="_Toc415476948"/>
            <w:r>
              <w:rPr>
                <w:rFonts w:ascii="宋体" w:eastAsia="宋体" w:hAnsi="宋体" w:cs="宋体" w:hint="eastAsia"/>
                <w:b/>
              </w:rPr>
              <w:t>中文识别</w:t>
            </w:r>
            <w:bookmarkEnd w:id="33"/>
          </w:p>
          <w:p w:rsidR="00927DD2" w:rsidRDefault="00153EC7">
            <w:pPr>
              <w:ind w:firstLineChars="200" w:firstLine="480"/>
              <w:rPr>
                <w:rFonts w:ascii="宋体" w:hAnsi="宋体" w:cs="宋体"/>
                <w:sz w:val="24"/>
                <w:szCs w:val="24"/>
              </w:rPr>
            </w:pPr>
            <w:r>
              <w:rPr>
                <w:rFonts w:ascii="宋体" w:hAnsi="宋体" w:cs="宋体" w:hint="eastAsia"/>
                <w:sz w:val="24"/>
                <w:szCs w:val="24"/>
              </w:rPr>
              <w:t>如何识别西文与中文：系统中如果发现有内码大于255的字符出现，将会按照中文处理，如果西文中也有这种字符，可能会导致识别有误。</w:t>
            </w:r>
          </w:p>
          <w:p w:rsidR="00927DD2" w:rsidRDefault="00153EC7">
            <w:pPr>
              <w:ind w:firstLineChars="200" w:firstLine="480"/>
              <w:rPr>
                <w:rFonts w:ascii="宋体" w:hAnsi="宋体" w:cs="宋体"/>
                <w:sz w:val="24"/>
                <w:szCs w:val="24"/>
              </w:rPr>
            </w:pPr>
            <w:proofErr w:type="gramStart"/>
            <w:r>
              <w:rPr>
                <w:rFonts w:ascii="宋体" w:hAnsi="宋体" w:cs="宋体" w:hint="eastAsia"/>
                <w:sz w:val="24"/>
                <w:szCs w:val="24"/>
              </w:rPr>
              <w:t>现支持</w:t>
            </w:r>
            <w:proofErr w:type="gramEnd"/>
            <w:r>
              <w:rPr>
                <w:rFonts w:ascii="宋体" w:hAnsi="宋体" w:cs="宋体" w:hint="eastAsia"/>
                <w:sz w:val="24"/>
                <w:szCs w:val="24"/>
              </w:rPr>
              <w:t>的中文输入格式如下：</w:t>
            </w:r>
          </w:p>
          <w:p w:rsidR="00927DD2" w:rsidRDefault="00153EC7">
            <w:pPr>
              <w:ind w:firstLineChars="200" w:firstLine="480"/>
              <w:rPr>
                <w:rFonts w:ascii="宋体" w:hAnsi="宋体" w:cs="宋体"/>
                <w:sz w:val="24"/>
                <w:szCs w:val="24"/>
              </w:rPr>
            </w:pPr>
            <w:r>
              <w:rPr>
                <w:rFonts w:ascii="宋体" w:hAnsi="宋体" w:cs="宋体" w:hint="eastAsia"/>
                <w:sz w:val="24"/>
                <w:szCs w:val="24"/>
              </w:rPr>
              <w:t>期刊论文:</w:t>
            </w:r>
          </w:p>
          <w:p w:rsidR="00927DD2" w:rsidRDefault="00153EC7">
            <w:pPr>
              <w:ind w:firstLineChars="200" w:firstLine="480"/>
              <w:rPr>
                <w:rFonts w:ascii="宋体" w:hAnsi="宋体" w:cs="宋体"/>
                <w:sz w:val="24"/>
                <w:szCs w:val="24"/>
              </w:rPr>
            </w:pPr>
            <w:r>
              <w:rPr>
                <w:rFonts w:ascii="宋体" w:hAnsi="宋体" w:cs="宋体" w:hint="eastAsia"/>
                <w:sz w:val="24"/>
                <w:szCs w:val="24"/>
              </w:rPr>
              <w:t>Pubyear</w:t>
            </w:r>
            <w:proofErr w:type="gramStart"/>
            <w:r>
              <w:rPr>
                <w:rFonts w:ascii="宋体" w:hAnsi="宋体" w:cs="宋体" w:hint="eastAsia"/>
                <w:sz w:val="24"/>
                <w:szCs w:val="24"/>
              </w:rPr>
              <w:t>,author1,author2</w:t>
            </w:r>
            <w:proofErr w:type="gramEnd"/>
            <w:r>
              <w:rPr>
                <w:rFonts w:ascii="宋体" w:hAnsi="宋体" w:cs="宋体" w:hint="eastAsia"/>
                <w:sz w:val="24"/>
                <w:szCs w:val="24"/>
              </w:rPr>
              <w:t>,..authorN,title,sourcename,other</w:t>
            </w:r>
          </w:p>
          <w:p w:rsidR="00927DD2" w:rsidRDefault="00153EC7">
            <w:pPr>
              <w:ind w:firstLineChars="200" w:firstLine="480"/>
              <w:rPr>
                <w:rFonts w:ascii="宋体" w:hAnsi="宋体" w:cs="宋体"/>
                <w:sz w:val="24"/>
                <w:szCs w:val="24"/>
              </w:rPr>
            </w:pPr>
            <w:r>
              <w:rPr>
                <w:rFonts w:ascii="宋体" w:hAnsi="宋体" w:cs="宋体" w:hint="eastAsia"/>
                <w:sz w:val="24"/>
                <w:szCs w:val="24"/>
              </w:rPr>
              <w:t>图书：</w:t>
            </w:r>
          </w:p>
          <w:p w:rsidR="00927DD2" w:rsidRDefault="00153EC7">
            <w:pPr>
              <w:ind w:firstLineChars="200" w:firstLine="480"/>
              <w:rPr>
                <w:rFonts w:ascii="宋体" w:hAnsi="宋体" w:cs="宋体"/>
                <w:sz w:val="24"/>
                <w:szCs w:val="24"/>
              </w:rPr>
            </w:pPr>
            <w:r>
              <w:rPr>
                <w:rFonts w:ascii="宋体" w:hAnsi="宋体" w:cs="宋体" w:hint="eastAsia"/>
                <w:sz w:val="24"/>
                <w:szCs w:val="24"/>
              </w:rPr>
              <w:t>Pubyear,author1,author2,..authorN,title,出版地：Publisher</w:t>
            </w:r>
          </w:p>
          <w:p w:rsidR="00927DD2" w:rsidRDefault="00153EC7">
            <w:pPr>
              <w:ind w:firstLineChars="200" w:firstLine="480"/>
              <w:rPr>
                <w:rFonts w:ascii="宋体" w:hAnsi="宋体" w:cs="宋体"/>
                <w:sz w:val="24"/>
                <w:szCs w:val="24"/>
              </w:rPr>
            </w:pPr>
            <w:r>
              <w:rPr>
                <w:rFonts w:ascii="宋体" w:hAnsi="宋体" w:cs="宋体" w:hint="eastAsia"/>
                <w:sz w:val="24"/>
                <w:szCs w:val="24"/>
              </w:rPr>
              <w:t>说明：author之间可以不用，隔开，可以支持“俞孔坚 刘向军 李鸿”形式，但是如果一旦出现西文责任者，分隔可能会有问题。</w:t>
            </w:r>
          </w:p>
          <w:p w:rsidR="00927DD2" w:rsidRDefault="00153EC7">
            <w:pPr>
              <w:ind w:firstLineChars="200" w:firstLine="480"/>
              <w:rPr>
                <w:rFonts w:ascii="宋体" w:hAnsi="宋体" w:cs="宋体"/>
                <w:sz w:val="24"/>
                <w:szCs w:val="24"/>
              </w:rPr>
            </w:pPr>
            <w:r>
              <w:rPr>
                <w:rFonts w:ascii="宋体" w:hAnsi="宋体" w:cs="宋体" w:hint="eastAsia"/>
                <w:sz w:val="24"/>
                <w:szCs w:val="24"/>
              </w:rPr>
              <w:t>期刊例子如下</w:t>
            </w:r>
          </w:p>
          <w:tbl>
            <w:tblPr>
              <w:tblStyle w:val="aff8"/>
              <w:tblW w:w="8302" w:type="dxa"/>
              <w:tblLayout w:type="fixed"/>
              <w:tblLook w:val="04A0" w:firstRow="1" w:lastRow="0" w:firstColumn="1" w:lastColumn="0" w:noHBand="0" w:noVBand="1"/>
            </w:tblPr>
            <w:tblGrid>
              <w:gridCol w:w="8302"/>
            </w:tblGrid>
            <w:tr w:rsidR="00927DD2">
              <w:tc>
                <w:tcPr>
                  <w:tcW w:w="8302"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ab/>
                    <w:t xml:space="preserve">2014, 俞孔坚,制止粗暴无度的水利工程 建设水生态基础设施,绿色中国,(21)：34-35  </w:t>
                  </w:r>
                </w:p>
                <w:p w:rsidR="00927DD2" w:rsidRDefault="00153EC7">
                  <w:pPr>
                    <w:ind w:left="1240" w:hanging="400"/>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ab/>
                    <w:t>2014, 俞孔坚, 陈义勇, 国外传统农业</w:t>
                  </w:r>
                  <w:proofErr w:type="gramStart"/>
                  <w:r>
                    <w:rPr>
                      <w:rFonts w:ascii="宋体" w:hAnsi="宋体" w:cs="宋体" w:hint="eastAsia"/>
                      <w:sz w:val="18"/>
                      <w:szCs w:val="18"/>
                    </w:rPr>
                    <w:t>水适应</w:t>
                  </w:r>
                  <w:proofErr w:type="gramEnd"/>
                  <w:r>
                    <w:rPr>
                      <w:rFonts w:ascii="宋体" w:hAnsi="宋体" w:cs="宋体" w:hint="eastAsia"/>
                      <w:sz w:val="18"/>
                      <w:szCs w:val="18"/>
                    </w:rPr>
                    <w:t>经验及</w:t>
                  </w:r>
                  <w:proofErr w:type="gramStart"/>
                  <w:r>
                    <w:rPr>
                      <w:rFonts w:ascii="宋体" w:hAnsi="宋体" w:cs="宋体" w:hint="eastAsia"/>
                      <w:sz w:val="18"/>
                      <w:szCs w:val="18"/>
                    </w:rPr>
                    <w:t>水适应</w:t>
                  </w:r>
                  <w:proofErr w:type="gramEnd"/>
                  <w:r>
                    <w:rPr>
                      <w:rFonts w:ascii="宋体" w:hAnsi="宋体" w:cs="宋体" w:hint="eastAsia"/>
                      <w:sz w:val="18"/>
                      <w:szCs w:val="18"/>
                    </w:rPr>
                    <w:t>景观, 中国水利, (03):13-16,</w:t>
                  </w:r>
                </w:p>
                <w:p w:rsidR="00927DD2" w:rsidRDefault="00153EC7">
                  <w:pPr>
                    <w:ind w:left="1240" w:hanging="4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ab/>
                    <w:t xml:space="preserve">2014,俞孔坚, </w:t>
                  </w:r>
                  <w:proofErr w:type="gramStart"/>
                  <w:r>
                    <w:rPr>
                      <w:rFonts w:ascii="宋体" w:hAnsi="宋体" w:cs="宋体" w:hint="eastAsia"/>
                      <w:sz w:val="18"/>
                      <w:szCs w:val="18"/>
                    </w:rPr>
                    <w:t>林双盈</w:t>
                  </w:r>
                  <w:proofErr w:type="gramEnd"/>
                  <w:r>
                    <w:rPr>
                      <w:rFonts w:ascii="宋体" w:hAnsi="宋体" w:cs="宋体" w:hint="eastAsia"/>
                      <w:sz w:val="18"/>
                      <w:szCs w:val="18"/>
                    </w:rPr>
                    <w:t xml:space="preserve">, 丛鑫, </w:t>
                  </w:r>
                  <w:proofErr w:type="gramStart"/>
                  <w:r>
                    <w:rPr>
                      <w:rFonts w:ascii="宋体" w:hAnsi="宋体" w:cs="宋体" w:hint="eastAsia"/>
                      <w:sz w:val="18"/>
                      <w:szCs w:val="18"/>
                    </w:rPr>
                    <w:t>海岛雨洪管理系统</w:t>
                  </w:r>
                  <w:proofErr w:type="gramEnd"/>
                  <w:r>
                    <w:rPr>
                      <w:rFonts w:ascii="宋体" w:hAnsi="宋体" w:cs="宋体" w:hint="eastAsia"/>
                      <w:sz w:val="18"/>
                      <w:szCs w:val="18"/>
                    </w:rPr>
                    <w:t>构建的景观设计途径——以印度尼西亚巴厘岛海龟岛为例, 中国园林, (01):29-33</w:t>
                  </w:r>
                </w:p>
              </w:tc>
            </w:tr>
          </w:tbl>
          <w:p w:rsidR="00927DD2" w:rsidRDefault="00153EC7">
            <w:pPr>
              <w:ind w:firstLineChars="200" w:firstLine="480"/>
              <w:rPr>
                <w:rFonts w:ascii="宋体" w:hAnsi="宋体" w:cs="宋体"/>
                <w:sz w:val="24"/>
                <w:szCs w:val="24"/>
              </w:rPr>
            </w:pPr>
            <w:r>
              <w:rPr>
                <w:rFonts w:ascii="宋体" w:hAnsi="宋体" w:cs="宋体" w:hint="eastAsia"/>
                <w:sz w:val="24"/>
                <w:szCs w:val="24"/>
              </w:rPr>
              <w:t>图书例子如下：</w:t>
            </w:r>
          </w:p>
          <w:tbl>
            <w:tblPr>
              <w:tblStyle w:val="aff8"/>
              <w:tblW w:w="8302" w:type="dxa"/>
              <w:tblLayout w:type="fixed"/>
              <w:tblLook w:val="04A0" w:firstRow="1" w:lastRow="0" w:firstColumn="1" w:lastColumn="0" w:noHBand="0" w:noVBand="1"/>
            </w:tblPr>
            <w:tblGrid>
              <w:gridCol w:w="8302"/>
            </w:tblGrid>
            <w:tr w:rsidR="00927DD2">
              <w:tc>
                <w:tcPr>
                  <w:tcW w:w="8302"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20.</w:t>
                  </w:r>
                  <w:r>
                    <w:rPr>
                      <w:rFonts w:ascii="宋体" w:hAnsi="宋体" w:cs="宋体" w:hint="eastAsia"/>
                      <w:sz w:val="18"/>
                      <w:szCs w:val="18"/>
                    </w:rPr>
                    <w:tab/>
                    <w:t>1998,俞孔坚 ,景观：文化、生态与感知,台湾:田园文化出版社。</w:t>
                  </w:r>
                </w:p>
                <w:p w:rsidR="00927DD2" w:rsidRDefault="00153EC7">
                  <w:pPr>
                    <w:ind w:left="1240" w:hanging="400"/>
                    <w:rPr>
                      <w:rFonts w:ascii="宋体" w:hAnsi="宋体" w:cs="宋体"/>
                      <w:sz w:val="18"/>
                      <w:szCs w:val="18"/>
                    </w:rPr>
                  </w:pPr>
                  <w:r>
                    <w:rPr>
                      <w:rFonts w:ascii="宋体" w:hAnsi="宋体" w:cs="宋体" w:hint="eastAsia"/>
                      <w:sz w:val="18"/>
                      <w:szCs w:val="18"/>
                    </w:rPr>
                    <w:t>21.</w:t>
                  </w:r>
                  <w:r>
                    <w:rPr>
                      <w:rFonts w:ascii="宋体" w:hAnsi="宋体" w:cs="宋体" w:hint="eastAsia"/>
                      <w:sz w:val="18"/>
                      <w:szCs w:val="18"/>
                    </w:rPr>
                    <w:tab/>
                    <w:t>1998,俞孔坚 ,理想景观探源:风水与理想景观的文化意义。北京:商务印书馆。</w:t>
                  </w:r>
                </w:p>
                <w:p w:rsidR="00927DD2" w:rsidRDefault="00153EC7">
                  <w:pPr>
                    <w:ind w:left="1240" w:hanging="400"/>
                    <w:rPr>
                      <w:rFonts w:ascii="宋体" w:hAnsi="宋体" w:cs="宋体"/>
                      <w:sz w:val="18"/>
                      <w:szCs w:val="18"/>
                    </w:rPr>
                  </w:pPr>
                  <w:r>
                    <w:rPr>
                      <w:rFonts w:ascii="宋体" w:hAnsi="宋体" w:cs="宋体" w:hint="eastAsia"/>
                      <w:sz w:val="18"/>
                      <w:szCs w:val="18"/>
                    </w:rPr>
                    <w:lastRenderedPageBreak/>
                    <w:t>22.</w:t>
                  </w:r>
                  <w:r>
                    <w:rPr>
                      <w:rFonts w:ascii="宋体" w:hAnsi="宋体" w:cs="宋体" w:hint="eastAsia"/>
                      <w:sz w:val="18"/>
                      <w:szCs w:val="18"/>
                    </w:rPr>
                    <w:tab/>
                    <w:t>1998,俞孔坚 ,生物与文化基于上的图式――风水与理想景观的深层意义,台湾:田园文化出版社。</w:t>
                  </w:r>
                </w:p>
              </w:tc>
            </w:tr>
          </w:tbl>
          <w:p w:rsidR="00927DD2" w:rsidRDefault="00153EC7">
            <w:pPr>
              <w:pStyle w:val="16"/>
              <w:numPr>
                <w:ilvl w:val="0"/>
                <w:numId w:val="26"/>
              </w:numPr>
              <w:suppressAutoHyphens w:val="0"/>
              <w:ind w:leftChars="0"/>
              <w:jc w:val="both"/>
              <w:rPr>
                <w:rFonts w:ascii="宋体" w:eastAsia="宋体" w:hAnsi="宋体" w:cs="宋体"/>
                <w:kern w:val="2"/>
              </w:rPr>
            </w:pPr>
            <w:r>
              <w:rPr>
                <w:rFonts w:ascii="宋体" w:eastAsia="宋体" w:hAnsi="宋体" w:cs="宋体" w:hint="eastAsia"/>
              </w:rPr>
              <w:lastRenderedPageBreak/>
              <w:t>CSSCI引文导出</w:t>
            </w:r>
          </w:p>
          <w:p w:rsidR="00927DD2" w:rsidRDefault="00153EC7">
            <w:pPr>
              <w:rPr>
                <w:rFonts w:ascii="宋体" w:hAnsi="宋体" w:cs="宋体"/>
                <w:sz w:val="24"/>
                <w:szCs w:val="24"/>
              </w:rPr>
            </w:pPr>
            <w:r>
              <w:rPr>
                <w:rFonts w:ascii="宋体" w:hAnsi="宋体" w:cs="宋体" w:hint="eastAsia"/>
                <w:sz w:val="24"/>
                <w:szCs w:val="24"/>
              </w:rPr>
              <w:t>作者1/作者2/…/作者N.题名.来源名称.其他信息</w:t>
            </w:r>
          </w:p>
          <w:p w:rsidR="00927DD2" w:rsidRDefault="00153EC7">
            <w:pPr>
              <w:rPr>
                <w:rFonts w:ascii="宋体" w:hAnsi="宋体" w:cs="宋体"/>
                <w:sz w:val="24"/>
                <w:szCs w:val="24"/>
              </w:rPr>
            </w:pPr>
            <w:r>
              <w:rPr>
                <w:rFonts w:ascii="宋体" w:hAnsi="宋体" w:cs="宋体" w:hint="eastAsia"/>
                <w:sz w:val="24"/>
                <w:szCs w:val="24"/>
              </w:rPr>
              <w:t>其他信息组成为：年,卷(期):起始页码-结束页码</w:t>
            </w:r>
          </w:p>
          <w:p w:rsidR="00927DD2" w:rsidRDefault="00153EC7">
            <w:pPr>
              <w:pStyle w:val="16"/>
              <w:numPr>
                <w:ilvl w:val="0"/>
                <w:numId w:val="26"/>
              </w:numPr>
              <w:suppressAutoHyphens w:val="0"/>
              <w:ind w:leftChars="0"/>
              <w:jc w:val="both"/>
              <w:rPr>
                <w:rFonts w:ascii="宋体" w:eastAsia="宋体" w:hAnsi="宋体" w:cs="宋体"/>
                <w:kern w:val="2"/>
              </w:rPr>
            </w:pPr>
            <w:r>
              <w:rPr>
                <w:rFonts w:ascii="宋体" w:eastAsia="宋体" w:hAnsi="宋体" w:cs="宋体" w:hint="eastAsia"/>
              </w:rPr>
              <w:t>CSCD引文导出</w:t>
            </w:r>
          </w:p>
          <w:p w:rsidR="00927DD2" w:rsidRDefault="00153EC7">
            <w:pPr>
              <w:rPr>
                <w:rFonts w:ascii="宋体" w:hAnsi="宋体" w:cs="宋体"/>
                <w:sz w:val="24"/>
                <w:szCs w:val="24"/>
              </w:rPr>
            </w:pPr>
            <w:r>
              <w:rPr>
                <w:rFonts w:ascii="宋体" w:hAnsi="宋体" w:cs="宋体" w:hint="eastAsia"/>
                <w:sz w:val="24"/>
                <w:szCs w:val="24"/>
              </w:rPr>
              <w:t>开头,责任者.题名.其他信息</w:t>
            </w:r>
          </w:p>
          <w:p w:rsidR="00927DD2" w:rsidRDefault="00153EC7">
            <w:pPr>
              <w:rPr>
                <w:rFonts w:ascii="宋体" w:hAnsi="宋体" w:cs="宋体"/>
                <w:sz w:val="24"/>
                <w:szCs w:val="24"/>
              </w:rPr>
            </w:pPr>
            <w:r>
              <w:rPr>
                <w:rFonts w:ascii="宋体" w:hAnsi="宋体" w:cs="宋体" w:hint="eastAsia"/>
                <w:sz w:val="24"/>
                <w:szCs w:val="24"/>
              </w:rPr>
              <w:t>其他信息的组成为：刊名，年，卷（期），起始页码-结束页码</w:t>
            </w:r>
          </w:p>
          <w:p w:rsidR="00927DD2" w:rsidRDefault="00153EC7">
            <w:pPr>
              <w:pStyle w:val="16"/>
              <w:numPr>
                <w:ilvl w:val="0"/>
                <w:numId w:val="26"/>
              </w:numPr>
              <w:suppressAutoHyphens w:val="0"/>
              <w:ind w:leftChars="0"/>
              <w:jc w:val="both"/>
              <w:rPr>
                <w:rFonts w:ascii="宋体" w:eastAsia="宋体" w:hAnsi="宋体" w:cs="宋体"/>
              </w:rPr>
            </w:pPr>
            <w:r>
              <w:rPr>
                <w:rFonts w:ascii="宋体" w:eastAsia="宋体" w:hAnsi="宋体" w:cs="宋体" w:hint="eastAsia"/>
              </w:rPr>
              <w:t>CNKI文章导入</w:t>
            </w:r>
          </w:p>
          <w:p w:rsidR="00927DD2" w:rsidRDefault="00153EC7">
            <w:pPr>
              <w:rPr>
                <w:rFonts w:ascii="宋体" w:hAnsi="宋体" w:cs="宋体"/>
                <w:sz w:val="24"/>
                <w:szCs w:val="24"/>
              </w:rPr>
            </w:pPr>
            <w:r>
              <w:rPr>
                <w:rFonts w:ascii="宋体" w:hAnsi="宋体" w:cs="宋体" w:hint="eastAsia"/>
                <w:sz w:val="24"/>
                <w:szCs w:val="24"/>
              </w:rPr>
              <w:t>[</w:t>
            </w:r>
            <w:proofErr w:type="spellStart"/>
            <w:r>
              <w:rPr>
                <w:rFonts w:ascii="宋体" w:hAnsi="宋体" w:cs="宋体" w:hint="eastAsia"/>
                <w:sz w:val="24"/>
                <w:szCs w:val="24"/>
              </w:rPr>
              <w:t>num</w:t>
            </w:r>
            <w:proofErr w:type="spellEnd"/>
            <w:r>
              <w:rPr>
                <w:rFonts w:ascii="宋体" w:hAnsi="宋体" w:cs="宋体" w:hint="eastAsia"/>
                <w:sz w:val="24"/>
                <w:szCs w:val="24"/>
              </w:rPr>
              <w:t>]author1,author2.title.sourename,other</w:t>
            </w:r>
          </w:p>
          <w:p w:rsidR="00927DD2" w:rsidRDefault="00153EC7">
            <w:pPr>
              <w:widowControl/>
              <w:jc w:val="left"/>
              <w:rPr>
                <w:rFonts w:ascii="宋体" w:hAnsi="宋体" w:cs="宋体"/>
                <w:sz w:val="24"/>
                <w:szCs w:val="24"/>
              </w:rPr>
            </w:pPr>
            <w:r>
              <w:rPr>
                <w:rFonts w:ascii="宋体" w:hAnsi="宋体" w:cs="宋体" w:hint="eastAsia"/>
                <w:sz w:val="24"/>
                <w:szCs w:val="24"/>
              </w:rPr>
              <w:t>如：[1]张传君,尹锋林. </w:t>
            </w:r>
            <w:proofErr w:type="gramStart"/>
            <w:r>
              <w:rPr>
                <w:rFonts w:ascii="宋体" w:hAnsi="宋体" w:cs="宋体" w:hint="eastAsia"/>
                <w:sz w:val="24"/>
                <w:szCs w:val="24"/>
              </w:rPr>
              <w:t>关于费列</w:t>
            </w:r>
            <w:proofErr w:type="gramEnd"/>
            <w:r>
              <w:rPr>
                <w:rFonts w:ascii="宋体" w:hAnsi="宋体" w:cs="宋体" w:hint="eastAsia"/>
                <w:sz w:val="24"/>
                <w:szCs w:val="24"/>
              </w:rPr>
              <w:t xml:space="preserve">罗案的几点思考. 电子知识产权,2012,02:80-84. </w:t>
            </w:r>
          </w:p>
          <w:p w:rsidR="00927DD2" w:rsidRDefault="00153EC7">
            <w:pPr>
              <w:rPr>
                <w:rFonts w:ascii="宋体" w:hAnsi="宋体" w:cs="宋体"/>
                <w:b/>
                <w:sz w:val="24"/>
                <w:szCs w:val="24"/>
              </w:rPr>
            </w:pPr>
            <w:bookmarkStart w:id="34" w:name="_Toc415476949"/>
            <w:r>
              <w:rPr>
                <w:rFonts w:ascii="宋体" w:hAnsi="宋体" w:cs="宋体" w:hint="eastAsia"/>
                <w:b/>
                <w:sz w:val="24"/>
                <w:szCs w:val="24"/>
              </w:rPr>
              <w:t>文件整体识别说明</w:t>
            </w:r>
            <w:bookmarkEnd w:id="34"/>
          </w:p>
          <w:p w:rsidR="00927DD2" w:rsidRDefault="00153EC7">
            <w:pPr>
              <w:rPr>
                <w:rFonts w:ascii="宋体" w:hAnsi="宋体" w:cs="宋体"/>
                <w:sz w:val="24"/>
                <w:szCs w:val="24"/>
              </w:rPr>
            </w:pPr>
            <w:r>
              <w:rPr>
                <w:rFonts w:ascii="宋体" w:hAnsi="宋体" w:cs="宋体" w:hint="eastAsia"/>
                <w:sz w:val="24"/>
                <w:szCs w:val="24"/>
              </w:rPr>
              <w:t>要求每个文献需要以数字加上分隔开头，如</w:t>
            </w:r>
          </w:p>
          <w:p w:rsidR="00927DD2" w:rsidRDefault="00153EC7">
            <w:pPr>
              <w:pStyle w:val="16"/>
              <w:ind w:left="420"/>
              <w:rPr>
                <w:rFonts w:ascii="宋体" w:eastAsia="宋体" w:hAnsi="宋体" w:cs="宋体"/>
              </w:rPr>
            </w:pPr>
            <w:r>
              <w:rPr>
                <w:rFonts w:ascii="宋体" w:eastAsia="宋体" w:hAnsi="宋体" w:cs="宋体" w:hint="eastAsia"/>
              </w:rPr>
              <w:t xml:space="preserve"> (9)  [10</w:t>
            </w:r>
            <w:proofErr w:type="gramStart"/>
            <w:r>
              <w:rPr>
                <w:rFonts w:ascii="宋体" w:eastAsia="宋体" w:hAnsi="宋体" w:cs="宋体" w:hint="eastAsia"/>
              </w:rPr>
              <w:t>]  9</w:t>
            </w:r>
            <w:proofErr w:type="gramEnd"/>
            <w:r>
              <w:rPr>
                <w:rFonts w:ascii="宋体" w:eastAsia="宋体" w:hAnsi="宋体" w:cs="宋体" w:hint="eastAsia"/>
              </w:rPr>
              <w:t>,  8.  9，等，</w:t>
            </w:r>
          </w:p>
          <w:p w:rsidR="00927DD2" w:rsidRDefault="00153EC7">
            <w:pPr>
              <w:rPr>
                <w:rFonts w:ascii="宋体" w:hAnsi="宋体" w:cs="宋体"/>
                <w:sz w:val="24"/>
                <w:szCs w:val="24"/>
              </w:rPr>
            </w:pPr>
            <w:r>
              <w:rPr>
                <w:rFonts w:ascii="宋体" w:hAnsi="宋体" w:cs="宋体" w:hint="eastAsia"/>
                <w:sz w:val="24"/>
                <w:szCs w:val="24"/>
              </w:rPr>
              <w:t>或者以特定的导出格式开始：</w:t>
            </w:r>
          </w:p>
          <w:p w:rsidR="00927DD2" w:rsidRDefault="00153EC7">
            <w:pPr>
              <w:rPr>
                <w:rFonts w:ascii="宋体" w:hAnsi="宋体" w:cs="宋体"/>
                <w:sz w:val="24"/>
                <w:szCs w:val="24"/>
              </w:rPr>
            </w:pPr>
            <w:r>
              <w:rPr>
                <w:rFonts w:ascii="宋体" w:hAnsi="宋体" w:cs="宋体" w:hint="eastAsia"/>
                <w:sz w:val="24"/>
                <w:szCs w:val="24"/>
              </w:rPr>
              <w:t>SCI导出的格式开始，如“Record 11 of 331”</w:t>
            </w:r>
          </w:p>
          <w:p w:rsidR="00927DD2" w:rsidRDefault="00153EC7">
            <w:pPr>
              <w:rPr>
                <w:rFonts w:ascii="宋体" w:hAnsi="宋体" w:cs="宋体"/>
                <w:sz w:val="24"/>
                <w:szCs w:val="24"/>
              </w:rPr>
            </w:pPr>
            <w:r>
              <w:rPr>
                <w:rFonts w:ascii="宋体" w:hAnsi="宋体" w:cs="宋体" w:hint="eastAsia"/>
                <w:sz w:val="24"/>
                <w:szCs w:val="24"/>
              </w:rPr>
              <w:t>SCI导出的固定格式：如“@article{”开始</w:t>
            </w:r>
          </w:p>
          <w:p w:rsidR="00927DD2" w:rsidRDefault="00153EC7">
            <w:pPr>
              <w:rPr>
                <w:rFonts w:ascii="宋体" w:hAnsi="宋体" w:cs="宋体"/>
                <w:sz w:val="24"/>
                <w:szCs w:val="24"/>
              </w:rPr>
            </w:pPr>
            <w:r>
              <w:rPr>
                <w:rFonts w:ascii="宋体" w:hAnsi="宋体" w:cs="宋体" w:hint="eastAsia"/>
                <w:sz w:val="24"/>
                <w:szCs w:val="24"/>
              </w:rPr>
              <w:t>每一条文献可以占多行，不要求必须在一行上。</w:t>
            </w:r>
          </w:p>
          <w:p w:rsidR="00927DD2" w:rsidRDefault="00153EC7">
            <w:pPr>
              <w:rPr>
                <w:rFonts w:ascii="宋体" w:hAnsi="宋体" w:cs="宋体"/>
                <w:sz w:val="24"/>
                <w:szCs w:val="24"/>
              </w:rPr>
            </w:pPr>
            <w:r>
              <w:rPr>
                <w:rFonts w:ascii="宋体" w:hAnsi="宋体" w:cs="宋体" w:hint="eastAsia"/>
                <w:b/>
                <w:sz w:val="24"/>
                <w:szCs w:val="24"/>
              </w:rPr>
              <w:t>文件需要注意的是：由于数据中含有非英文字母，因此，需要采用UTF-8的形式存储，考虑到不同编辑软件生成的UTF-8格式各有不同，因此请</w:t>
            </w:r>
            <w:proofErr w:type="gramStart"/>
            <w:r>
              <w:rPr>
                <w:rFonts w:ascii="宋体" w:hAnsi="宋体" w:cs="宋体" w:hint="eastAsia"/>
                <w:b/>
                <w:sz w:val="24"/>
                <w:szCs w:val="24"/>
              </w:rPr>
              <w:t>设置第</w:t>
            </w:r>
            <w:proofErr w:type="gramEnd"/>
            <w:r>
              <w:rPr>
                <w:rFonts w:ascii="宋体" w:hAnsi="宋体" w:cs="宋体" w:hint="eastAsia"/>
                <w:b/>
                <w:sz w:val="24"/>
                <w:szCs w:val="24"/>
              </w:rPr>
              <w:t>一行为空行，建议从第二行开始</w:t>
            </w:r>
            <w:r>
              <w:rPr>
                <w:rFonts w:ascii="宋体" w:hAnsi="宋体" w:cs="宋体" w:hint="eastAsia"/>
                <w:sz w:val="24"/>
                <w:szCs w:val="24"/>
              </w:rPr>
              <w:t>。</w:t>
            </w:r>
          </w:p>
          <w:p w:rsidR="00927DD2" w:rsidRDefault="00153EC7">
            <w:pPr>
              <w:rPr>
                <w:rFonts w:ascii="宋体" w:hAnsi="宋体" w:cs="宋体"/>
                <w:sz w:val="24"/>
                <w:szCs w:val="24"/>
              </w:rPr>
            </w:pPr>
            <w:r>
              <w:rPr>
                <w:rFonts w:ascii="宋体" w:hAnsi="宋体" w:cs="宋体" w:hint="eastAsia"/>
                <w:sz w:val="24"/>
                <w:szCs w:val="24"/>
              </w:rPr>
              <w:t>如：</w:t>
            </w:r>
          </w:p>
          <w:tbl>
            <w:tblPr>
              <w:tblStyle w:val="aff8"/>
              <w:tblW w:w="8302" w:type="dxa"/>
              <w:tblLayout w:type="fixed"/>
              <w:tblLook w:val="04A0" w:firstRow="1" w:lastRow="0" w:firstColumn="1" w:lastColumn="0" w:noHBand="0" w:noVBand="1"/>
            </w:tblPr>
            <w:tblGrid>
              <w:gridCol w:w="8302"/>
            </w:tblGrid>
            <w:tr w:rsidR="00927DD2">
              <w:tc>
                <w:tcPr>
                  <w:tcW w:w="8302"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ab/>
                    <w:t xml:space="preserve">Tang Ning, Shen Bo, Han </w:t>
                  </w:r>
                  <w:proofErr w:type="spellStart"/>
                  <w:r>
                    <w:rPr>
                      <w:rFonts w:ascii="宋体" w:hAnsi="宋体" w:cs="宋体" w:hint="eastAsia"/>
                      <w:sz w:val="18"/>
                      <w:szCs w:val="18"/>
                    </w:rPr>
                    <w:t>Kui</w:t>
                  </w:r>
                  <w:proofErr w:type="spellEnd"/>
                  <w:r>
                    <w:rPr>
                      <w:rFonts w:ascii="宋体" w:hAnsi="宋体" w:cs="宋体" w:hint="eastAsia"/>
                      <w:sz w:val="18"/>
                      <w:szCs w:val="18"/>
                    </w:rPr>
                    <w:t>, et al.</w:t>
                  </w:r>
                  <w:r>
                    <w:rPr>
                      <w:rFonts w:ascii="宋体" w:hAnsi="宋体" w:cs="宋体" w:hint="eastAsia"/>
                      <w:sz w:val="18"/>
                      <w:szCs w:val="18"/>
                    </w:rPr>
                    <w:tab/>
                    <w:t xml:space="preserve">Abnormal </w:t>
                  </w:r>
                  <w:proofErr w:type="spellStart"/>
                  <w:r>
                    <w:rPr>
                      <w:rFonts w:ascii="宋体" w:hAnsi="宋体" w:cs="宋体" w:hint="eastAsia"/>
                      <w:sz w:val="18"/>
                      <w:szCs w:val="18"/>
                    </w:rPr>
                    <w:t>Shubnikov</w:t>
                  </w:r>
                  <w:proofErr w:type="spellEnd"/>
                  <w:r>
                    <w:rPr>
                      <w:rFonts w:ascii="宋体" w:hAnsi="宋体" w:cs="宋体" w:hint="eastAsia"/>
                      <w:sz w:val="18"/>
                      <w:szCs w:val="18"/>
                    </w:rPr>
                    <w:t>-de Haas oscillations of the two-dimensional electron gas in AlxGa1-xN/</w:t>
                  </w:r>
                  <w:proofErr w:type="spellStart"/>
                  <w:r>
                    <w:rPr>
                      <w:rFonts w:ascii="宋体" w:hAnsi="宋体" w:cs="宋体" w:hint="eastAsia"/>
                      <w:sz w:val="18"/>
                      <w:szCs w:val="18"/>
                    </w:rPr>
                    <w:t>GaN</w:t>
                  </w:r>
                  <w:proofErr w:type="spellEnd"/>
                  <w:r>
                    <w:rPr>
                      <w:rFonts w:ascii="宋体" w:hAnsi="宋体" w:cs="宋体" w:hint="eastAsia"/>
                      <w:sz w:val="18"/>
                      <w:szCs w:val="18"/>
                    </w:rPr>
                    <w:t xml:space="preserve"> </w:t>
                  </w:r>
                  <w:proofErr w:type="spellStart"/>
                  <w:r>
                    <w:rPr>
                      <w:rFonts w:ascii="宋体" w:hAnsi="宋体" w:cs="宋体" w:hint="eastAsia"/>
                      <w:sz w:val="18"/>
                      <w:szCs w:val="18"/>
                    </w:rPr>
                    <w:t>heterostructures</w:t>
                  </w:r>
                  <w:proofErr w:type="spellEnd"/>
                  <w:r>
                    <w:rPr>
                      <w:rFonts w:ascii="宋体" w:hAnsi="宋体" w:cs="宋体" w:hint="eastAsia"/>
                      <w:sz w:val="18"/>
                      <w:szCs w:val="18"/>
                    </w:rPr>
                    <w:t xml:space="preserve"> in tilted magnetic fields,</w:t>
                  </w:r>
                  <w:r>
                    <w:rPr>
                      <w:rFonts w:ascii="宋体" w:hAnsi="宋体" w:cs="宋体" w:hint="eastAsia"/>
                      <w:sz w:val="18"/>
                      <w:szCs w:val="18"/>
                    </w:rPr>
                    <w:tab/>
                    <w:t>PHYSICAL REVIEW B 79(7): 073304 (2009)</w:t>
                  </w:r>
                </w:p>
                <w:p w:rsidR="00927DD2" w:rsidRDefault="00153EC7">
                  <w:pPr>
                    <w:ind w:left="1240" w:hanging="400"/>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ab/>
                    <w:t>Zhang Q., Wang X. Q., He X. W., et al.</w:t>
                  </w:r>
                  <w:r>
                    <w:rPr>
                      <w:rFonts w:ascii="宋体" w:hAnsi="宋体" w:cs="宋体" w:hint="eastAsia"/>
                      <w:sz w:val="18"/>
                      <w:szCs w:val="18"/>
                    </w:rPr>
                    <w:tab/>
                    <w:t xml:space="preserve">Lattice polarity detection of </w:t>
                  </w:r>
                  <w:proofErr w:type="spellStart"/>
                  <w:r>
                    <w:rPr>
                      <w:rFonts w:ascii="宋体" w:hAnsi="宋体" w:cs="宋体" w:hint="eastAsia"/>
                      <w:sz w:val="18"/>
                      <w:szCs w:val="18"/>
                    </w:rPr>
                    <w:t>InN</w:t>
                  </w:r>
                  <w:proofErr w:type="spellEnd"/>
                  <w:r>
                    <w:rPr>
                      <w:rFonts w:ascii="宋体" w:hAnsi="宋体" w:cs="宋体" w:hint="eastAsia"/>
                      <w:sz w:val="18"/>
                      <w:szCs w:val="18"/>
                    </w:rPr>
                    <w:t xml:space="preserve"> by circular </w:t>
                  </w:r>
                  <w:proofErr w:type="spellStart"/>
                  <w:r>
                    <w:rPr>
                      <w:rFonts w:ascii="宋体" w:hAnsi="宋体" w:cs="宋体" w:hint="eastAsia"/>
                      <w:sz w:val="18"/>
                      <w:szCs w:val="18"/>
                    </w:rPr>
                    <w:t>photogalvanic</w:t>
                  </w:r>
                  <w:proofErr w:type="spellEnd"/>
                  <w:r>
                    <w:rPr>
                      <w:rFonts w:ascii="宋体" w:hAnsi="宋体" w:cs="宋体" w:hint="eastAsia"/>
                      <w:sz w:val="18"/>
                      <w:szCs w:val="18"/>
                    </w:rPr>
                    <w:t xml:space="preserve"> effect,</w:t>
                  </w:r>
                  <w:r>
                    <w:rPr>
                      <w:rFonts w:ascii="宋体" w:hAnsi="宋体" w:cs="宋体" w:hint="eastAsia"/>
                      <w:sz w:val="18"/>
                      <w:szCs w:val="18"/>
                    </w:rPr>
                    <w:tab/>
                    <w:t>APPLIED PHYSICS LETTERS 95(3): 031902 (2009)</w:t>
                  </w:r>
                </w:p>
                <w:p w:rsidR="00927DD2" w:rsidRDefault="00153EC7">
                  <w:pPr>
                    <w:ind w:left="1240" w:hanging="4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ab/>
                    <w:t>Wang M. J., Yuan L., Chen K. J., et al.</w:t>
                  </w:r>
                  <w:r>
                    <w:rPr>
                      <w:rFonts w:ascii="宋体" w:hAnsi="宋体" w:cs="宋体" w:hint="eastAsia"/>
                      <w:sz w:val="18"/>
                      <w:szCs w:val="18"/>
                    </w:rPr>
                    <w:tab/>
                    <w:t xml:space="preserve">Diffusion mechanism and the thermal stability of fluorine ions in </w:t>
                  </w:r>
                  <w:proofErr w:type="spellStart"/>
                  <w:r>
                    <w:rPr>
                      <w:rFonts w:ascii="宋体" w:hAnsi="宋体" w:cs="宋体" w:hint="eastAsia"/>
                      <w:sz w:val="18"/>
                      <w:szCs w:val="18"/>
                    </w:rPr>
                    <w:t>GaN</w:t>
                  </w:r>
                  <w:proofErr w:type="spellEnd"/>
                  <w:r>
                    <w:rPr>
                      <w:rFonts w:ascii="宋体" w:hAnsi="宋体" w:cs="宋体" w:hint="eastAsia"/>
                      <w:sz w:val="18"/>
                      <w:szCs w:val="18"/>
                    </w:rPr>
                    <w:t xml:space="preserve"> after ion implantation,</w:t>
                  </w:r>
                  <w:r>
                    <w:rPr>
                      <w:rFonts w:ascii="宋体" w:hAnsi="宋体" w:cs="宋体" w:hint="eastAsia"/>
                      <w:sz w:val="18"/>
                      <w:szCs w:val="18"/>
                    </w:rPr>
                    <w:tab/>
                    <w:t>JOURNAL OF APPLIED PHYSICS 105(8): 083519 (2009)</w:t>
                  </w:r>
                </w:p>
                <w:p w:rsidR="00927DD2" w:rsidRDefault="00153EC7">
                  <w:pPr>
                    <w:ind w:left="1240" w:hanging="400"/>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ab/>
                    <w:t>Song J., Xu F. J., Miao Z. L., et al.</w:t>
                  </w:r>
                  <w:r>
                    <w:rPr>
                      <w:rFonts w:ascii="宋体" w:hAnsi="宋体" w:cs="宋体" w:hint="eastAsia"/>
                      <w:sz w:val="18"/>
                      <w:szCs w:val="18"/>
                    </w:rPr>
                    <w:tab/>
                    <w:t xml:space="preserve">Influence of ultrathin </w:t>
                  </w:r>
                  <w:proofErr w:type="spellStart"/>
                  <w:r>
                    <w:rPr>
                      <w:rFonts w:ascii="宋体" w:hAnsi="宋体" w:cs="宋体" w:hint="eastAsia"/>
                      <w:sz w:val="18"/>
                      <w:szCs w:val="18"/>
                    </w:rPr>
                    <w:t>AlN</w:t>
                  </w:r>
                  <w:proofErr w:type="spellEnd"/>
                  <w:r>
                    <w:rPr>
                      <w:rFonts w:ascii="宋体" w:hAnsi="宋体" w:cs="宋体" w:hint="eastAsia"/>
                      <w:sz w:val="18"/>
                      <w:szCs w:val="18"/>
                    </w:rPr>
                    <w:t xml:space="preserve"> interlayer on the microstructure and the electrical transport properties of AlxGa1-xN/</w:t>
                  </w:r>
                  <w:proofErr w:type="spellStart"/>
                  <w:r>
                    <w:rPr>
                      <w:rFonts w:ascii="宋体" w:hAnsi="宋体" w:cs="宋体" w:hint="eastAsia"/>
                      <w:sz w:val="18"/>
                      <w:szCs w:val="18"/>
                    </w:rPr>
                    <w:t>GaN</w:t>
                  </w:r>
                  <w:proofErr w:type="spellEnd"/>
                  <w:r>
                    <w:rPr>
                      <w:rFonts w:ascii="宋体" w:hAnsi="宋体" w:cs="宋体" w:hint="eastAsia"/>
                      <w:sz w:val="18"/>
                      <w:szCs w:val="18"/>
                    </w:rPr>
                    <w:t xml:space="preserve"> </w:t>
                  </w:r>
                  <w:proofErr w:type="spellStart"/>
                  <w:r>
                    <w:rPr>
                      <w:rFonts w:ascii="宋体" w:hAnsi="宋体" w:cs="宋体" w:hint="eastAsia"/>
                      <w:sz w:val="18"/>
                      <w:szCs w:val="18"/>
                    </w:rPr>
                    <w:t>heterostructures</w:t>
                  </w:r>
                  <w:proofErr w:type="spellEnd"/>
                  <w:r>
                    <w:rPr>
                      <w:rFonts w:ascii="宋体" w:hAnsi="宋体" w:cs="宋体" w:hint="eastAsia"/>
                      <w:sz w:val="18"/>
                      <w:szCs w:val="18"/>
                    </w:rPr>
                    <w:t>,</w:t>
                  </w:r>
                  <w:r>
                    <w:rPr>
                      <w:rFonts w:ascii="宋体" w:hAnsi="宋体" w:cs="宋体" w:hint="eastAsia"/>
                      <w:sz w:val="18"/>
                      <w:szCs w:val="18"/>
                    </w:rPr>
                    <w:tab/>
                    <w:t>JOURNAL OF APPLIED PHYSICS 106(8): 083711 (2009)</w:t>
                  </w:r>
                </w:p>
                <w:p w:rsidR="00927DD2" w:rsidRDefault="00153EC7">
                  <w:pPr>
                    <w:ind w:left="1240" w:hanging="400"/>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ab/>
                    <w:t>Cen L. B., Shen B., Qin Z. X., et al.</w:t>
                  </w:r>
                  <w:r>
                    <w:rPr>
                      <w:rFonts w:ascii="宋体" w:hAnsi="宋体" w:cs="宋体" w:hint="eastAsia"/>
                      <w:sz w:val="18"/>
                      <w:szCs w:val="18"/>
                    </w:rPr>
                    <w:tab/>
                    <w:t xml:space="preserve">Influence of polarization induced electric fields on the wavelength and the refractive index of </w:t>
                  </w:r>
                  <w:proofErr w:type="spellStart"/>
                  <w:r>
                    <w:rPr>
                      <w:rFonts w:ascii="宋体" w:hAnsi="宋体" w:cs="宋体" w:hint="eastAsia"/>
                      <w:sz w:val="18"/>
                      <w:szCs w:val="18"/>
                    </w:rPr>
                    <w:t>intersubband</w:t>
                  </w:r>
                  <w:proofErr w:type="spellEnd"/>
                  <w:r>
                    <w:rPr>
                      <w:rFonts w:ascii="宋体" w:hAnsi="宋体" w:cs="宋体" w:hint="eastAsia"/>
                      <w:sz w:val="18"/>
                      <w:szCs w:val="18"/>
                    </w:rPr>
                    <w:t xml:space="preserve"> transitions in </w:t>
                  </w:r>
                  <w:proofErr w:type="spellStart"/>
                  <w:r>
                    <w:rPr>
                      <w:rFonts w:ascii="宋体" w:hAnsi="宋体" w:cs="宋体" w:hint="eastAsia"/>
                      <w:sz w:val="18"/>
                      <w:szCs w:val="18"/>
                    </w:rPr>
                    <w:t>AlN</w:t>
                  </w:r>
                  <w:proofErr w:type="spellEnd"/>
                  <w:r>
                    <w:rPr>
                      <w:rFonts w:ascii="宋体" w:hAnsi="宋体" w:cs="宋体" w:hint="eastAsia"/>
                      <w:sz w:val="18"/>
                      <w:szCs w:val="18"/>
                    </w:rPr>
                    <w:t>/</w:t>
                  </w:r>
                  <w:proofErr w:type="spellStart"/>
                  <w:r>
                    <w:rPr>
                      <w:rFonts w:ascii="宋体" w:hAnsi="宋体" w:cs="宋体" w:hint="eastAsia"/>
                      <w:sz w:val="18"/>
                      <w:szCs w:val="18"/>
                    </w:rPr>
                    <w:t>GaN</w:t>
                  </w:r>
                  <w:proofErr w:type="spellEnd"/>
                  <w:r>
                    <w:rPr>
                      <w:rFonts w:ascii="宋体" w:hAnsi="宋体" w:cs="宋体" w:hint="eastAsia"/>
                      <w:sz w:val="18"/>
                      <w:szCs w:val="18"/>
                    </w:rPr>
                    <w:t xml:space="preserve"> coupled double quantum wells,</w:t>
                  </w:r>
                  <w:r>
                    <w:rPr>
                      <w:rFonts w:ascii="宋体" w:hAnsi="宋体" w:cs="宋体" w:hint="eastAsia"/>
                      <w:sz w:val="18"/>
                      <w:szCs w:val="18"/>
                    </w:rPr>
                    <w:tab/>
                    <w:t>JOURNAL OF APPLIED PHYSICS 105(9): 093109 (2009)</w:t>
                  </w:r>
                </w:p>
              </w:tc>
            </w:tr>
          </w:tbl>
          <w:p w:rsidR="00927DD2" w:rsidRDefault="00153EC7">
            <w:pPr>
              <w:ind w:firstLineChars="200" w:firstLine="480"/>
              <w:rPr>
                <w:rFonts w:ascii="宋体" w:hAnsi="宋体" w:cs="宋体"/>
                <w:sz w:val="24"/>
                <w:szCs w:val="24"/>
              </w:rPr>
            </w:pPr>
            <w:r>
              <w:rPr>
                <w:rFonts w:ascii="宋体" w:hAnsi="宋体" w:cs="宋体" w:hint="eastAsia"/>
                <w:sz w:val="24"/>
                <w:szCs w:val="24"/>
              </w:rPr>
              <w:t>Other支持的格式列表，以下的格式要求大小写敏感</w:t>
            </w:r>
          </w:p>
          <w:tbl>
            <w:tblPr>
              <w:tblStyle w:val="aff8"/>
              <w:tblW w:w="6771" w:type="dxa"/>
              <w:tblLayout w:type="fixed"/>
              <w:tblLook w:val="04A0" w:firstRow="1" w:lastRow="0" w:firstColumn="1" w:lastColumn="0" w:noHBand="0" w:noVBand="1"/>
            </w:tblPr>
            <w:tblGrid>
              <w:gridCol w:w="817"/>
              <w:gridCol w:w="5954"/>
            </w:tblGrid>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序号</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支持的类似格式</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Volume: XX  Issue: XX  Pages: XXX-XX  DOI: XXXX/XXX  Published: NOV XXXX [这些点可以任意组合]</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 xml:space="preserve">Vol.40 No.20: (60-61), </w:t>
                  </w:r>
                  <w:proofErr w:type="spellStart"/>
                  <w:r>
                    <w:rPr>
                      <w:rFonts w:ascii="宋体" w:hAnsi="宋体" w:cs="宋体" w:hint="eastAsia"/>
                      <w:sz w:val="18"/>
                      <w:szCs w:val="18"/>
                    </w:rPr>
                    <w:t>doi</w:t>
                  </w:r>
                  <w:proofErr w:type="spellEnd"/>
                  <w:r>
                    <w:rPr>
                      <w:rFonts w:ascii="宋体" w:hAnsi="宋体" w:cs="宋体" w:hint="eastAsia"/>
                      <w:sz w:val="18"/>
                      <w:szCs w:val="18"/>
                    </w:rPr>
                    <w:t>: 10.1021/nn901079p</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vol.93, no.8, 083513 (2008)</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 42, No. 11, pp. 2737-2743, 2009</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 42, no. 11, pp. 2737-2743, 2009.</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pp.1-8 (2011)</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 42, no. 11, pp. 2737-2743</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Vol. 42, No. 11, pp. 2737-2743</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42:11 pp 12-23, doi:10.1021/nn901079p</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2011, 39(12). 1045-1048.</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35(11): 1094-1096 2014  18 (5): 2002-2005 (2009)</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41(4B): 2363-2366 (2002)  62(12): R7739-R7742 (2000)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142: 923-926 (1996)</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35: 1094-1096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93(26): 262104 (2008)  26 (11): 117801 (2009)</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93(26): 262104 (2008)</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104(24): 243108 2014  26 (11): 117801 (2009)</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104(24): 234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35: 1094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89, 203120 (2006)</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89, 123 (2006)</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35: 245401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35: 1094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7, 7, 2025-2028 2010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7, 2025-2028 2010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7, 7, 042010 2010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7, 7, 123 2010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14, 015007,  2013</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927DD2">
                  <w:pPr>
                    <w:pStyle w:val="16"/>
                    <w:numPr>
                      <w:ilvl w:val="0"/>
                      <w:numId w:val="27"/>
                    </w:numPr>
                    <w:suppressAutoHyphens w:val="0"/>
                    <w:ind w:leftChars="0" w:left="1200"/>
                    <w:jc w:val="both"/>
                    <w:rPr>
                      <w:rFonts w:ascii="宋体" w:eastAsia="宋体" w:hAnsi="宋体" w:cs="宋体"/>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14, 015007  2013</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346, 972,  2014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23(1-2): 139-141 (2003)</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39(12). 1045-1048.</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第3期: 38-40</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第1卷，第6期</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6(11): 1694-</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2010, pp.52-55.</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(21):34-35</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2013, p. 165.</w:t>
                  </w:r>
                </w:p>
              </w:tc>
            </w:tr>
            <w:tr w:rsidR="00927DD2">
              <w:tc>
                <w:tcPr>
                  <w:tcW w:w="817" w:type="dxa"/>
                  <w:tcBorders>
                    <w:top w:val="single" w:sz="4" w:space="0" w:color="000000"/>
                    <w:left w:val="single" w:sz="4" w:space="0" w:color="000000"/>
                    <w:bottom w:val="single" w:sz="4" w:space="0" w:color="000000"/>
                    <w:right w:val="single" w:sz="4" w:space="0" w:color="000000"/>
                  </w:tcBorders>
                </w:tcPr>
                <w:p w:rsidR="00927DD2" w:rsidRDefault="00153EC7">
                  <w:pPr>
                    <w:pStyle w:val="16"/>
                    <w:numPr>
                      <w:ilvl w:val="0"/>
                      <w:numId w:val="27"/>
                    </w:numPr>
                    <w:suppressAutoHyphens w:val="0"/>
                    <w:ind w:leftChars="0" w:left="1200"/>
                    <w:jc w:val="both"/>
                    <w:rPr>
                      <w:rFonts w:ascii="宋体" w:eastAsia="宋体" w:hAnsi="宋体" w:cs="宋体"/>
                      <w:sz w:val="18"/>
                      <w:szCs w:val="18"/>
                    </w:rPr>
                  </w:pPr>
                  <w:r>
                    <w:rPr>
                      <w:rFonts w:ascii="宋体" w:eastAsia="宋体" w:hAnsi="宋体" w:cs="宋体" w:hint="eastAsia"/>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927DD2" w:rsidRDefault="00153EC7">
                  <w:pPr>
                    <w:ind w:left="1240" w:hanging="400"/>
                    <w:rPr>
                      <w:rFonts w:ascii="宋体" w:hAnsi="宋体" w:cs="宋体"/>
                      <w:sz w:val="18"/>
                      <w:szCs w:val="18"/>
                    </w:rPr>
                  </w:pPr>
                  <w:r>
                    <w:rPr>
                      <w:rFonts w:ascii="宋体" w:hAnsi="宋体" w:cs="宋体" w:hint="eastAsia"/>
                      <w:sz w:val="18"/>
                      <w:szCs w:val="18"/>
                    </w:rPr>
                    <w:t>575–598, DOI: 10.1111/jmg.12080.</w:t>
                  </w:r>
                </w:p>
              </w:tc>
            </w:tr>
          </w:tbl>
          <w:p w:rsidR="00927DD2" w:rsidRDefault="00927DD2">
            <w:pPr>
              <w:rPr>
                <w:rFonts w:ascii="宋体" w:hAnsi="宋体" w:cs="宋体"/>
                <w:color w:val="000000" w:themeColor="text1"/>
                <w:sz w:val="24"/>
                <w:szCs w:val="24"/>
              </w:rPr>
            </w:pPr>
          </w:p>
        </w:tc>
      </w:tr>
    </w:tbl>
    <w:p w:rsidR="00927DD2" w:rsidRDefault="00927DD2">
      <w:pPr>
        <w:ind w:firstLine="420"/>
        <w:rPr>
          <w:rFonts w:ascii="微软雅黑" w:eastAsia="微软雅黑" w:hAnsi="微软雅黑" w:cs="微软雅黑"/>
          <w:color w:val="000000" w:themeColor="text1"/>
          <w:szCs w:val="24"/>
        </w:rPr>
      </w:pPr>
    </w:p>
    <w:p w:rsidR="00927DD2" w:rsidRDefault="00153EC7">
      <w:pPr>
        <w:ind w:firstLine="420"/>
        <w:rPr>
          <w:rFonts w:ascii="宋体" w:hAnsi="宋体"/>
          <w:sz w:val="28"/>
          <w:szCs w:val="28"/>
        </w:rPr>
      </w:pPr>
      <w:r>
        <w:rPr>
          <w:rFonts w:ascii="微软雅黑" w:eastAsia="微软雅黑" w:hAnsi="微软雅黑" w:cs="微软雅黑" w:hint="eastAsia"/>
          <w:color w:val="000000" w:themeColor="text1"/>
          <w:szCs w:val="24"/>
        </w:rPr>
        <w:t xml:space="preserve"> </w:t>
      </w:r>
      <w:r>
        <w:rPr>
          <w:rFonts w:hint="eastAsia"/>
          <w:b/>
          <w:sz w:val="24"/>
          <w:szCs w:val="24"/>
        </w:rPr>
        <w:t>二）定制开发需求</w:t>
      </w:r>
    </w:p>
    <w:p w:rsidR="00927DD2" w:rsidRDefault="00153EC7">
      <w:pPr>
        <w:tabs>
          <w:tab w:val="left" w:pos="1800"/>
        </w:tabs>
        <w:spacing w:line="300" w:lineRule="auto"/>
        <w:ind w:firstLineChars="200" w:firstLine="480"/>
        <w:rPr>
          <w:rFonts w:ascii="宋体" w:hAnsi="宋体" w:cs="宋体"/>
          <w:b/>
          <w:sz w:val="24"/>
          <w:szCs w:val="24"/>
        </w:rPr>
      </w:pPr>
      <w:r>
        <w:rPr>
          <w:rFonts w:ascii="宋体" w:hAnsi="宋体" w:cs="宋体" w:hint="eastAsia"/>
          <w:color w:val="000000" w:themeColor="text1"/>
          <w:sz w:val="24"/>
          <w:szCs w:val="24"/>
        </w:rPr>
        <w:t>需要根据深圳大学城图书馆的报告格式开发定制符合深圳大学城图书馆要求的报告模板；</w:t>
      </w:r>
      <w:r>
        <w:rPr>
          <w:rFonts w:ascii="宋体" w:hAnsi="宋体" w:cs="宋体" w:hint="eastAsia"/>
          <w:b/>
          <w:sz w:val="24"/>
          <w:szCs w:val="24"/>
        </w:rPr>
        <w:t xml:space="preserve"> </w:t>
      </w:r>
    </w:p>
    <w:tbl>
      <w:tblPr>
        <w:tblStyle w:val="aff8"/>
        <w:tblW w:w="8946" w:type="dxa"/>
        <w:tblLayout w:type="fixed"/>
        <w:tblLook w:val="04A0" w:firstRow="1" w:lastRow="0" w:firstColumn="1" w:lastColumn="0" w:noHBand="0" w:noVBand="1"/>
      </w:tblPr>
      <w:tblGrid>
        <w:gridCol w:w="8946"/>
      </w:tblGrid>
      <w:tr w:rsidR="00927DD2">
        <w:tc>
          <w:tcPr>
            <w:tcW w:w="8946" w:type="dxa"/>
          </w:tcPr>
          <w:p w:rsidR="00927DD2" w:rsidRDefault="00153EC7">
            <w:pPr>
              <w:ind w:firstLineChars="200" w:firstLine="420"/>
              <w:jc w:val="left"/>
              <w:rPr>
                <w:rFonts w:ascii="宋体" w:hAnsi="宋体" w:cs="宋体"/>
                <w:b/>
                <w:sz w:val="24"/>
                <w:szCs w:val="24"/>
              </w:rPr>
            </w:pPr>
            <w:r>
              <w:rPr>
                <w:rFonts w:hint="eastAsia"/>
                <w:szCs w:val="21"/>
              </w:rPr>
              <w:t>★</w:t>
            </w:r>
            <w:r>
              <w:rPr>
                <w:rFonts w:ascii="宋体" w:hAnsi="宋体" w:cs="宋体" w:hint="eastAsia"/>
                <w:b/>
                <w:sz w:val="24"/>
                <w:szCs w:val="24"/>
              </w:rPr>
              <w:t>一、认证对接</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需要与大学城统一认证（</w:t>
            </w:r>
            <w:proofErr w:type="spellStart"/>
            <w:r>
              <w:rPr>
                <w:rFonts w:ascii="宋体" w:hAnsi="宋体" w:cs="宋体" w:hint="eastAsia"/>
                <w:sz w:val="24"/>
                <w:szCs w:val="24"/>
              </w:rPr>
              <w:t>cas</w:t>
            </w:r>
            <w:proofErr w:type="spellEnd"/>
            <w:r>
              <w:rPr>
                <w:rFonts w:ascii="宋体" w:hAnsi="宋体" w:cs="宋体" w:hint="eastAsia"/>
                <w:sz w:val="24"/>
                <w:szCs w:val="24"/>
              </w:rPr>
              <w:t>）和用户中心（UDB）对接。</w:t>
            </w:r>
          </w:p>
        </w:tc>
      </w:tr>
      <w:tr w:rsidR="00927DD2">
        <w:tc>
          <w:tcPr>
            <w:tcW w:w="8946" w:type="dxa"/>
          </w:tcPr>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二、增加系统支持的数据库</w:t>
            </w:r>
          </w:p>
          <w:p w:rsidR="00927DD2" w:rsidRDefault="00153EC7">
            <w:pPr>
              <w:spacing w:line="360" w:lineRule="auto"/>
              <w:ind w:firstLineChars="200" w:firstLine="480"/>
              <w:rPr>
                <w:rFonts w:ascii="宋体" w:hAnsi="宋体" w:cs="宋体"/>
                <w:sz w:val="24"/>
                <w:szCs w:val="24"/>
              </w:rPr>
            </w:pPr>
            <w:r>
              <w:rPr>
                <w:rFonts w:ascii="宋体" w:hAnsi="宋体" w:cs="宋体" w:hint="eastAsia"/>
                <w:sz w:val="24"/>
                <w:szCs w:val="24"/>
              </w:rPr>
              <w:t>要求检索系统除支持现有的西文和中文数据库外，西文增加支持JCR和Web of Science平台中的INSPEC、MEDLINE和ESI，中文增加支持万方和维普数据库。</w:t>
            </w:r>
          </w:p>
        </w:tc>
      </w:tr>
      <w:tr w:rsidR="00927DD2">
        <w:tc>
          <w:tcPr>
            <w:tcW w:w="8946" w:type="dxa"/>
          </w:tcPr>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三、能够及时修复系统漏洞</w:t>
            </w:r>
          </w:p>
          <w:p w:rsidR="00927DD2" w:rsidRDefault="00153EC7">
            <w:pPr>
              <w:ind w:firstLineChars="200" w:firstLine="480"/>
              <w:rPr>
                <w:rFonts w:ascii="宋体" w:hAnsi="宋体" w:cs="宋体"/>
                <w:sz w:val="24"/>
                <w:szCs w:val="24"/>
              </w:rPr>
            </w:pPr>
            <w:r>
              <w:rPr>
                <w:rFonts w:ascii="宋体" w:hAnsi="宋体" w:cs="宋体" w:hint="eastAsia"/>
                <w:sz w:val="24"/>
                <w:szCs w:val="24"/>
              </w:rPr>
              <w:t>系统漏洞包括但不限于：</w:t>
            </w:r>
          </w:p>
          <w:p w:rsidR="00927DD2" w:rsidRDefault="00153EC7">
            <w:pPr>
              <w:ind w:firstLineChars="200" w:firstLine="480"/>
              <w:rPr>
                <w:rFonts w:ascii="宋体" w:hAnsi="宋体" w:cs="宋体"/>
                <w:sz w:val="24"/>
                <w:szCs w:val="24"/>
              </w:rPr>
            </w:pPr>
            <w:r>
              <w:rPr>
                <w:rFonts w:ascii="宋体" w:hAnsi="宋体" w:cs="宋体" w:hint="eastAsia"/>
                <w:sz w:val="24"/>
                <w:szCs w:val="24"/>
              </w:rPr>
              <w:t>安全扫描报告中已确定的系统或程序的安全漏洞，如</w:t>
            </w:r>
            <w:proofErr w:type="spellStart"/>
            <w:r>
              <w:rPr>
                <w:rFonts w:ascii="宋体" w:hAnsi="宋体" w:cs="宋体" w:hint="eastAsia"/>
                <w:sz w:val="24"/>
                <w:szCs w:val="24"/>
              </w:rPr>
              <w:t>sql</w:t>
            </w:r>
            <w:proofErr w:type="spellEnd"/>
            <w:r>
              <w:rPr>
                <w:rFonts w:ascii="宋体" w:hAnsi="宋体" w:cs="宋体" w:hint="eastAsia"/>
                <w:sz w:val="24"/>
                <w:szCs w:val="24"/>
              </w:rPr>
              <w:t>注入、struts2安全漏洞之类。</w:t>
            </w:r>
          </w:p>
          <w:p w:rsidR="00927DD2" w:rsidRDefault="00153EC7">
            <w:pPr>
              <w:ind w:firstLineChars="200" w:firstLine="480"/>
              <w:rPr>
                <w:rFonts w:ascii="宋体" w:hAnsi="宋体" w:cs="宋体"/>
                <w:color w:val="FF0000"/>
                <w:sz w:val="24"/>
                <w:szCs w:val="24"/>
              </w:rPr>
            </w:pPr>
            <w:r>
              <w:rPr>
                <w:rFonts w:ascii="宋体" w:hAnsi="宋体" w:cs="宋体" w:hint="eastAsia"/>
                <w:sz w:val="24"/>
                <w:szCs w:val="24"/>
              </w:rPr>
              <w:t>正常功能的bug修复，需及时修复工作人员使用过程中发现程序功能异常问题。</w:t>
            </w:r>
          </w:p>
        </w:tc>
      </w:tr>
      <w:tr w:rsidR="00927DD2">
        <w:tc>
          <w:tcPr>
            <w:tcW w:w="8946" w:type="dxa"/>
          </w:tcPr>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四、提供数据获取接口</w:t>
            </w:r>
          </w:p>
          <w:p w:rsidR="00927DD2" w:rsidRDefault="00153EC7">
            <w:pPr>
              <w:spacing w:line="400" w:lineRule="exact"/>
              <w:ind w:firstLineChars="200" w:firstLine="480"/>
              <w:rPr>
                <w:rFonts w:asciiTheme="minorEastAsia" w:eastAsiaTheme="minorEastAsia" w:hAnsiTheme="minorEastAsia" w:cs="宋体"/>
                <w:color w:val="FF0000"/>
                <w:kern w:val="0"/>
                <w:szCs w:val="21"/>
              </w:rPr>
            </w:pPr>
            <w:r>
              <w:rPr>
                <w:rFonts w:ascii="宋体" w:hAnsi="宋体" w:cs="宋体" w:hint="eastAsia"/>
                <w:kern w:val="0"/>
                <w:sz w:val="24"/>
                <w:szCs w:val="24"/>
              </w:rPr>
              <w:t>可根据图书馆需求定制数据获取接口，如表单操作、用户日志、报表数据等。</w:t>
            </w:r>
          </w:p>
        </w:tc>
      </w:tr>
      <w:tr w:rsidR="00927DD2">
        <w:trPr>
          <w:trHeight w:val="90"/>
        </w:trPr>
        <w:tc>
          <w:tcPr>
            <w:tcW w:w="8946" w:type="dxa"/>
          </w:tcPr>
          <w:p w:rsidR="00927DD2" w:rsidRDefault="00153EC7">
            <w:pPr>
              <w:ind w:firstLineChars="200" w:firstLine="420"/>
              <w:jc w:val="left"/>
              <w:rPr>
                <w:rFonts w:ascii="宋体" w:hAnsi="宋体" w:cs="宋体"/>
                <w:b/>
                <w:sz w:val="24"/>
                <w:szCs w:val="24"/>
              </w:rPr>
            </w:pPr>
            <w:r>
              <w:rPr>
                <w:rFonts w:hint="eastAsia"/>
                <w:szCs w:val="21"/>
              </w:rPr>
              <w:t>★</w:t>
            </w:r>
            <w:r>
              <w:rPr>
                <w:rFonts w:ascii="宋体" w:hAnsi="宋体" w:cs="宋体" w:hint="eastAsia"/>
                <w:b/>
                <w:sz w:val="24"/>
                <w:szCs w:val="24"/>
              </w:rPr>
              <w:t>五、报告定制范围</w:t>
            </w:r>
          </w:p>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 xml:space="preserve"> (</w:t>
            </w:r>
            <w:proofErr w:type="gramStart"/>
            <w:r>
              <w:rPr>
                <w:rFonts w:ascii="宋体" w:hAnsi="宋体" w:cs="宋体" w:hint="eastAsia"/>
                <w:b/>
                <w:sz w:val="24"/>
                <w:szCs w:val="24"/>
              </w:rPr>
              <w:t>一</w:t>
            </w:r>
            <w:proofErr w:type="gramEnd"/>
            <w:r>
              <w:rPr>
                <w:rFonts w:ascii="宋体" w:hAnsi="宋体" w:cs="宋体" w:hint="eastAsia"/>
                <w:b/>
                <w:sz w:val="24"/>
                <w:szCs w:val="24"/>
              </w:rPr>
              <w:t>)检索结果格式整理</w:t>
            </w:r>
          </w:p>
          <w:p w:rsidR="00927DD2" w:rsidRDefault="00153EC7">
            <w:pPr>
              <w:numPr>
                <w:ilvl w:val="0"/>
                <w:numId w:val="28"/>
              </w:numPr>
              <w:jc w:val="left"/>
              <w:rPr>
                <w:rFonts w:ascii="宋体" w:hAnsi="宋体" w:cs="宋体"/>
                <w:sz w:val="24"/>
                <w:szCs w:val="24"/>
              </w:rPr>
            </w:pPr>
            <w:r>
              <w:rPr>
                <w:rFonts w:ascii="宋体" w:hAnsi="宋体" w:cs="宋体" w:hint="eastAsia"/>
                <w:sz w:val="24"/>
                <w:szCs w:val="24"/>
              </w:rPr>
              <w:lastRenderedPageBreak/>
              <w:t>SCI收录情况</w:t>
            </w:r>
          </w:p>
          <w:p w:rsidR="00927DD2" w:rsidRDefault="00153EC7">
            <w:pPr>
              <w:ind w:left="543" w:firstLineChars="200" w:firstLine="480"/>
              <w:jc w:val="left"/>
              <w:rPr>
                <w:rFonts w:ascii="宋体" w:hAnsi="宋体" w:cs="宋体"/>
                <w:sz w:val="24"/>
                <w:szCs w:val="24"/>
              </w:rPr>
            </w:pPr>
            <w:r>
              <w:rPr>
                <w:rFonts w:ascii="宋体" w:hAnsi="宋体" w:cs="宋体" w:hint="eastAsia"/>
                <w:sz w:val="24"/>
                <w:szCs w:val="24"/>
              </w:rPr>
              <w:t>除基本保留测试系统字段外，增加摘要、来源、会议信息、文献类型、研究领域等字段，其中摘要字段要求设置为可选择输出的，以让馆员可根据作者检索目的选择是否输出。具体如下图：</w:t>
            </w:r>
          </w:p>
          <w:tbl>
            <w:tblPr>
              <w:tblW w:w="873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99"/>
              <w:gridCol w:w="1369"/>
              <w:gridCol w:w="7162"/>
            </w:tblGrid>
            <w:tr w:rsidR="00927DD2">
              <w:trPr>
                <w:trHeight w:val="360"/>
                <w:jc w:val="center"/>
              </w:trPr>
              <w:tc>
                <w:tcPr>
                  <w:tcW w:w="199"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序号</w:t>
                  </w:r>
                </w:p>
              </w:tc>
              <w:tc>
                <w:tcPr>
                  <w:tcW w:w="1369"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编号</w:t>
                  </w:r>
                </w:p>
              </w:tc>
              <w:tc>
                <w:tcPr>
                  <w:tcW w:w="7162"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作者//标题//来源出版物//会议信息//摘要//地址//文献类型//研究领域</w:t>
                  </w:r>
                </w:p>
              </w:tc>
            </w:tr>
            <w:tr w:rsidR="00927DD2">
              <w:trPr>
                <w:trHeight w:val="360"/>
                <w:jc w:val="center"/>
              </w:trPr>
              <w:tc>
                <w:tcPr>
                  <w:tcW w:w="199" w:type="dxa"/>
                  <w:vAlign w:val="center"/>
                </w:tcPr>
                <w:p w:rsidR="00927DD2" w:rsidRDefault="00153EC7">
                  <w:pPr>
                    <w:jc w:val="left"/>
                    <w:rPr>
                      <w:rFonts w:ascii="宋体" w:hAnsi="宋体" w:cs="宋体"/>
                      <w:sz w:val="18"/>
                      <w:szCs w:val="18"/>
                    </w:rPr>
                  </w:pPr>
                  <w:r>
                    <w:rPr>
                      <w:rFonts w:ascii="宋体" w:hAnsi="宋体" w:cs="宋体" w:hint="eastAsia"/>
                      <w:sz w:val="18"/>
                      <w:szCs w:val="18"/>
                    </w:rPr>
                    <w:t>1</w:t>
                  </w:r>
                </w:p>
              </w:tc>
              <w:tc>
                <w:tcPr>
                  <w:tcW w:w="1369" w:type="dxa"/>
                  <w:vAlign w:val="center"/>
                </w:tcPr>
                <w:p w:rsidR="00927DD2" w:rsidRDefault="00153EC7">
                  <w:pPr>
                    <w:jc w:val="left"/>
                    <w:rPr>
                      <w:rFonts w:ascii="宋体" w:hAnsi="宋体" w:cs="宋体"/>
                      <w:sz w:val="18"/>
                      <w:szCs w:val="18"/>
                    </w:rPr>
                  </w:pPr>
                  <w:r>
                    <w:rPr>
                      <w:rFonts w:ascii="宋体" w:hAnsi="宋体" w:cs="宋体" w:hint="eastAsia"/>
                      <w:sz w:val="18"/>
                      <w:szCs w:val="18"/>
                    </w:rPr>
                    <w:t>WOS:000315245600006</w:t>
                  </w:r>
                </w:p>
              </w:tc>
              <w:tc>
                <w:tcPr>
                  <w:tcW w:w="7162" w:type="dxa"/>
                  <w:vAlign w:val="center"/>
                </w:tcPr>
                <w:tbl>
                  <w:tblPr>
                    <w:tblW w:w="7464" w:type="dxa"/>
                    <w:tblCellSpacing w:w="15" w:type="dxa"/>
                    <w:shd w:val="clear" w:color="auto" w:fill="FFFFFF"/>
                    <w:tblLayout w:type="fixed"/>
                    <w:tblCellMar>
                      <w:left w:w="0" w:type="dxa"/>
                      <w:right w:w="0" w:type="dxa"/>
                    </w:tblCellMar>
                    <w:tblLook w:val="04A0" w:firstRow="1" w:lastRow="0" w:firstColumn="1" w:lastColumn="0" w:noHBand="0" w:noVBand="1"/>
                  </w:tblPr>
                  <w:tblGrid>
                    <w:gridCol w:w="7464"/>
                  </w:tblGrid>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Title:</w:t>
                        </w:r>
                        <w:r>
                          <w:rPr>
                            <w:rFonts w:ascii="宋体" w:hAnsi="宋体" w:cs="宋体" w:hint="eastAsia"/>
                            <w:kern w:val="0"/>
                            <w:sz w:val="18"/>
                            <w:szCs w:val="18"/>
                          </w:rPr>
                          <w:t> One-unit second-order blind identification with reference for short transient signals</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Author(s):</w:t>
                        </w:r>
                        <w:r>
                          <w:rPr>
                            <w:rFonts w:ascii="宋体" w:hAnsi="宋体" w:cs="宋体" w:hint="eastAsia"/>
                            <w:kern w:val="0"/>
                            <w:sz w:val="18"/>
                            <w:szCs w:val="18"/>
                          </w:rPr>
                          <w:t xml:space="preserve"> Liu, HT (Liu, </w:t>
                        </w:r>
                        <w:proofErr w:type="spellStart"/>
                        <w:r>
                          <w:rPr>
                            <w:rFonts w:ascii="宋体" w:hAnsi="宋体" w:cs="宋体" w:hint="eastAsia"/>
                            <w:kern w:val="0"/>
                            <w:sz w:val="18"/>
                            <w:szCs w:val="18"/>
                          </w:rPr>
                          <w:t>Hongtao</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Xie</w:t>
                        </w:r>
                        <w:proofErr w:type="spellEnd"/>
                        <w:r>
                          <w:rPr>
                            <w:rFonts w:ascii="宋体" w:hAnsi="宋体" w:cs="宋体" w:hint="eastAsia"/>
                            <w:kern w:val="0"/>
                            <w:sz w:val="18"/>
                            <w:szCs w:val="18"/>
                          </w:rPr>
                          <w:t>, XB (</w:t>
                        </w:r>
                        <w:proofErr w:type="spellStart"/>
                        <w:r>
                          <w:rPr>
                            <w:rFonts w:ascii="宋体" w:hAnsi="宋体" w:cs="宋体" w:hint="eastAsia"/>
                            <w:kern w:val="0"/>
                            <w:sz w:val="18"/>
                            <w:szCs w:val="18"/>
                          </w:rPr>
                          <w:t>Xie</w:t>
                        </w:r>
                        <w:proofErr w:type="spellEnd"/>
                        <w:r>
                          <w:rPr>
                            <w:rFonts w:ascii="宋体" w:hAnsi="宋体" w:cs="宋体" w:hint="eastAsia"/>
                            <w:kern w:val="0"/>
                            <w:sz w:val="18"/>
                            <w:szCs w:val="18"/>
                          </w:rPr>
                          <w:t xml:space="preserve">, Xiaobo); Xu, SP (Xu, </w:t>
                        </w:r>
                        <w:proofErr w:type="spellStart"/>
                        <w:r>
                          <w:rPr>
                            <w:rFonts w:ascii="宋体" w:hAnsi="宋体" w:cs="宋体" w:hint="eastAsia"/>
                            <w:kern w:val="0"/>
                            <w:sz w:val="18"/>
                            <w:szCs w:val="18"/>
                          </w:rPr>
                          <w:t>Shengpu</w:t>
                        </w:r>
                        <w:proofErr w:type="spellEnd"/>
                        <w:r>
                          <w:rPr>
                            <w:rFonts w:ascii="宋体" w:hAnsi="宋体" w:cs="宋体" w:hint="eastAsia"/>
                            <w:kern w:val="0"/>
                            <w:sz w:val="18"/>
                            <w:szCs w:val="18"/>
                          </w:rPr>
                          <w:t>); Wan, F (Wan, Feng); Hu, Y (Hu, Yong)</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Source:</w:t>
                        </w:r>
                        <w:r>
                          <w:rPr>
                            <w:rFonts w:ascii="宋体" w:hAnsi="宋体" w:cs="宋体" w:hint="eastAsia"/>
                            <w:kern w:val="0"/>
                            <w:sz w:val="18"/>
                            <w:szCs w:val="18"/>
                          </w:rPr>
                          <w:t> INFORMATION SCIENCES  </w:t>
                        </w:r>
                        <w:r>
                          <w:rPr>
                            <w:rFonts w:ascii="宋体" w:hAnsi="宋体" w:cs="宋体" w:hint="eastAsia"/>
                            <w:b/>
                            <w:bCs/>
                            <w:kern w:val="0"/>
                            <w:sz w:val="18"/>
                            <w:szCs w:val="18"/>
                          </w:rPr>
                          <w:t>Volume:</w:t>
                        </w:r>
                        <w:r>
                          <w:rPr>
                            <w:rFonts w:ascii="宋体" w:hAnsi="宋体" w:cs="宋体" w:hint="eastAsia"/>
                            <w:kern w:val="0"/>
                            <w:sz w:val="18"/>
                            <w:szCs w:val="18"/>
                          </w:rPr>
                          <w:t> 227  </w:t>
                        </w:r>
                        <w:r>
                          <w:rPr>
                            <w:rFonts w:ascii="宋体" w:hAnsi="宋体" w:cs="宋体" w:hint="eastAsia"/>
                            <w:b/>
                            <w:bCs/>
                            <w:kern w:val="0"/>
                            <w:sz w:val="18"/>
                            <w:szCs w:val="18"/>
                          </w:rPr>
                          <w:t>Pages:</w:t>
                        </w:r>
                        <w:r>
                          <w:rPr>
                            <w:rFonts w:ascii="宋体" w:hAnsi="宋体" w:cs="宋体" w:hint="eastAsia"/>
                            <w:kern w:val="0"/>
                            <w:sz w:val="18"/>
                            <w:szCs w:val="18"/>
                          </w:rPr>
                          <w:t> 90-101  </w:t>
                        </w:r>
                        <w:r>
                          <w:rPr>
                            <w:rFonts w:ascii="宋体" w:hAnsi="宋体" w:cs="宋体" w:hint="eastAsia"/>
                            <w:b/>
                            <w:bCs/>
                            <w:kern w:val="0"/>
                            <w:sz w:val="18"/>
                            <w:szCs w:val="18"/>
                          </w:rPr>
                          <w:t>DOI:</w:t>
                        </w:r>
                        <w:r>
                          <w:rPr>
                            <w:rFonts w:ascii="宋体" w:hAnsi="宋体" w:cs="宋体" w:hint="eastAsia"/>
                            <w:kern w:val="0"/>
                            <w:sz w:val="18"/>
                            <w:szCs w:val="18"/>
                          </w:rPr>
                          <w:t> 10.1016/j.ins.2012.12.006  </w:t>
                        </w:r>
                        <w:r>
                          <w:rPr>
                            <w:rFonts w:ascii="宋体" w:hAnsi="宋体" w:cs="宋体" w:hint="eastAsia"/>
                            <w:b/>
                            <w:bCs/>
                            <w:kern w:val="0"/>
                            <w:sz w:val="18"/>
                            <w:szCs w:val="18"/>
                          </w:rPr>
                          <w:t>Published:</w:t>
                        </w:r>
                        <w:r>
                          <w:rPr>
                            <w:rFonts w:ascii="宋体" w:hAnsi="宋体" w:cs="宋体" w:hint="eastAsia"/>
                            <w:kern w:val="0"/>
                            <w:sz w:val="18"/>
                            <w:szCs w:val="18"/>
                          </w:rPr>
                          <w:t> APR 1 2013  </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Abstract:</w:t>
                        </w:r>
                        <w:r>
                          <w:rPr>
                            <w:rFonts w:ascii="宋体" w:hAnsi="宋体" w:cs="宋体" w:hint="eastAsia"/>
                            <w:kern w:val="0"/>
                            <w:sz w:val="18"/>
                            <w:szCs w:val="18"/>
                          </w:rPr>
                          <w:t> When prior knowledge is available, it is beneficial to use constrained blind source separation (BSS) algorithms that can utilize more information to distinguish the desired source from artifacts and noise. This paper proposes a one-unit second-order blind identification with reference (SOBI-R) algorithm for short transient signal extraction, which reformulates the conventional second-order blind identification (SOBI) algorithm in an iterative manner to achieve joint diagonalization and the reference information incorporated. The proposed algorithm was applied to single trial extraction of somatosensory evoked potential (SEP). The experimental results demonstrated its effectiveness. Compared with other algorithms including the autoregressive model with exogenous input (ARX), artificial neural networks (ANN) and one-unit the independent component analysis with reference (ICA-R), the proposed SOBI-R algorithm shows high robustness under conditions with low signal-to-noise ratios and less sensitivity to the reference signal. (C) 2012 Elsevier Inc. All rights reserved.</w:t>
                        </w:r>
                      </w:p>
                    </w:tc>
                  </w:tr>
                  <w:tr w:rsidR="00927DD2">
                    <w:trPr>
                      <w:tblCellSpacing w:w="15" w:type="dxa"/>
                    </w:trPr>
                    <w:tc>
                      <w:tcPr>
                        <w:tcW w:w="7404" w:type="dxa"/>
                        <w:shd w:val="clear" w:color="auto" w:fill="FFFFFF"/>
                      </w:tcPr>
                      <w:p w:rsidR="00927DD2" w:rsidRDefault="00927DD2">
                        <w:pPr>
                          <w:widowControl/>
                          <w:jc w:val="left"/>
                          <w:rPr>
                            <w:rFonts w:ascii="宋体" w:hAnsi="宋体" w:cs="宋体"/>
                            <w:kern w:val="0"/>
                            <w:sz w:val="18"/>
                            <w:szCs w:val="18"/>
                          </w:rPr>
                        </w:pP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Document Type:</w:t>
                        </w:r>
                        <w:r>
                          <w:rPr>
                            <w:rFonts w:ascii="宋体" w:hAnsi="宋体" w:cs="宋体" w:hint="eastAsia"/>
                            <w:kern w:val="0"/>
                            <w:sz w:val="18"/>
                            <w:szCs w:val="18"/>
                          </w:rPr>
                          <w:t> Article</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Addresses:</w:t>
                        </w:r>
                        <w:r>
                          <w:rPr>
                            <w:rFonts w:ascii="宋体" w:hAnsi="宋体" w:cs="宋体" w:hint="eastAsia"/>
                            <w:kern w:val="0"/>
                            <w:sz w:val="18"/>
                            <w:szCs w:val="18"/>
                          </w:rPr>
                          <w:t xml:space="preserve"> [Liu, </w:t>
                        </w:r>
                        <w:proofErr w:type="spellStart"/>
                        <w:r>
                          <w:rPr>
                            <w:rFonts w:ascii="宋体" w:hAnsi="宋体" w:cs="宋体" w:hint="eastAsia"/>
                            <w:kern w:val="0"/>
                            <w:sz w:val="18"/>
                            <w:szCs w:val="18"/>
                          </w:rPr>
                          <w:t>Hongtao</w:t>
                        </w:r>
                        <w:proofErr w:type="spellEnd"/>
                        <w:r>
                          <w:rPr>
                            <w:rFonts w:ascii="宋体" w:hAnsi="宋体" w:cs="宋体" w:hint="eastAsia"/>
                            <w:kern w:val="0"/>
                            <w:sz w:val="18"/>
                            <w:szCs w:val="18"/>
                          </w:rPr>
                          <w:t xml:space="preserve">; Hu, Yong] </w:t>
                        </w:r>
                        <w:proofErr w:type="spellStart"/>
                        <w:r>
                          <w:rPr>
                            <w:rFonts w:ascii="宋体" w:hAnsi="宋体" w:cs="宋体" w:hint="eastAsia"/>
                            <w:kern w:val="0"/>
                            <w:sz w:val="18"/>
                            <w:szCs w:val="18"/>
                          </w:rPr>
                          <w:t>Univ</w:t>
                        </w:r>
                        <w:proofErr w:type="spellEnd"/>
                        <w:r>
                          <w:rPr>
                            <w:rFonts w:ascii="宋体" w:hAnsi="宋体" w:cs="宋体" w:hint="eastAsia"/>
                            <w:kern w:val="0"/>
                            <w:sz w:val="18"/>
                            <w:szCs w:val="18"/>
                          </w:rPr>
                          <w:t xml:space="preserve"> Hong Kong, </w:t>
                        </w:r>
                        <w:proofErr w:type="spellStart"/>
                        <w:r>
                          <w:rPr>
                            <w:rFonts w:ascii="宋体" w:hAnsi="宋体" w:cs="宋体" w:hint="eastAsia"/>
                            <w:kern w:val="0"/>
                            <w:sz w:val="18"/>
                            <w:szCs w:val="18"/>
                          </w:rPr>
                          <w:t>Dept</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Orthopaed</w:t>
                        </w:r>
                        <w:proofErr w:type="spellEnd"/>
                        <w:r>
                          <w:rPr>
                            <w:rFonts w:ascii="宋体" w:hAnsi="宋体" w:cs="宋体" w:hint="eastAsia"/>
                            <w:kern w:val="0"/>
                            <w:sz w:val="18"/>
                            <w:szCs w:val="18"/>
                          </w:rPr>
                          <w:t xml:space="preserve"> &amp; </w:t>
                        </w:r>
                        <w:proofErr w:type="spellStart"/>
                        <w:r>
                          <w:rPr>
                            <w:rFonts w:ascii="宋体" w:hAnsi="宋体" w:cs="宋体" w:hint="eastAsia"/>
                            <w:kern w:val="0"/>
                            <w:sz w:val="18"/>
                            <w:szCs w:val="18"/>
                          </w:rPr>
                          <w:t>Traumatol</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Pokfulam</w:t>
                        </w:r>
                        <w:proofErr w:type="spellEnd"/>
                        <w:r>
                          <w:rPr>
                            <w:rFonts w:ascii="宋体" w:hAnsi="宋体" w:cs="宋体" w:hint="eastAsia"/>
                            <w:kern w:val="0"/>
                            <w:sz w:val="18"/>
                            <w:szCs w:val="18"/>
                          </w:rPr>
                          <w:t>, Hong Kong, Peoples R China. </w:t>
                        </w:r>
                        <w:r>
                          <w:rPr>
                            <w:rFonts w:ascii="宋体" w:hAnsi="宋体" w:cs="宋体" w:hint="eastAsia"/>
                            <w:kern w:val="0"/>
                            <w:sz w:val="18"/>
                            <w:szCs w:val="18"/>
                          </w:rPr>
                          <w:br/>
                          <w:t>[</w:t>
                        </w:r>
                        <w:proofErr w:type="spellStart"/>
                        <w:r>
                          <w:rPr>
                            <w:rFonts w:ascii="宋体" w:hAnsi="宋体" w:cs="宋体" w:hint="eastAsia"/>
                            <w:kern w:val="0"/>
                            <w:sz w:val="18"/>
                            <w:szCs w:val="18"/>
                          </w:rPr>
                          <w:t>Xie</w:t>
                        </w:r>
                        <w:proofErr w:type="spellEnd"/>
                        <w:r>
                          <w:rPr>
                            <w:rFonts w:ascii="宋体" w:hAnsi="宋体" w:cs="宋体" w:hint="eastAsia"/>
                            <w:kern w:val="0"/>
                            <w:sz w:val="18"/>
                            <w:szCs w:val="18"/>
                          </w:rPr>
                          <w:t xml:space="preserve">, Xiaobo; Xu, </w:t>
                        </w:r>
                        <w:proofErr w:type="spellStart"/>
                        <w:r>
                          <w:rPr>
                            <w:rFonts w:ascii="宋体" w:hAnsi="宋体" w:cs="宋体" w:hint="eastAsia"/>
                            <w:kern w:val="0"/>
                            <w:sz w:val="18"/>
                            <w:szCs w:val="18"/>
                          </w:rPr>
                          <w:t>Shengpu</w:t>
                        </w:r>
                        <w:proofErr w:type="spellEnd"/>
                        <w:r>
                          <w:rPr>
                            <w:rFonts w:ascii="宋体" w:hAnsi="宋体" w:cs="宋体" w:hint="eastAsia"/>
                            <w:kern w:val="0"/>
                            <w:sz w:val="18"/>
                            <w:szCs w:val="18"/>
                          </w:rPr>
                          <w:t xml:space="preserve">; Hu, Yong] Chinese </w:t>
                        </w:r>
                        <w:proofErr w:type="spellStart"/>
                        <w:r>
                          <w:rPr>
                            <w:rFonts w:ascii="宋体" w:hAnsi="宋体" w:cs="宋体" w:hint="eastAsia"/>
                            <w:kern w:val="0"/>
                            <w:sz w:val="18"/>
                            <w:szCs w:val="18"/>
                          </w:rPr>
                          <w:t>Acad</w:t>
                        </w:r>
                        <w:proofErr w:type="spellEnd"/>
                        <w:r>
                          <w:rPr>
                            <w:rFonts w:ascii="宋体" w:hAnsi="宋体" w:cs="宋体" w:hint="eastAsia"/>
                            <w:kern w:val="0"/>
                            <w:sz w:val="18"/>
                            <w:szCs w:val="18"/>
                          </w:rPr>
                          <w:t xml:space="preserve"> Med </w:t>
                        </w:r>
                        <w:proofErr w:type="spellStart"/>
                        <w:r>
                          <w:rPr>
                            <w:rFonts w:ascii="宋体" w:hAnsi="宋体" w:cs="宋体" w:hint="eastAsia"/>
                            <w:kern w:val="0"/>
                            <w:sz w:val="18"/>
                            <w:szCs w:val="18"/>
                          </w:rPr>
                          <w:t>Sci</w:t>
                        </w:r>
                        <w:proofErr w:type="spellEnd"/>
                        <w:r>
                          <w:rPr>
                            <w:rFonts w:ascii="宋体" w:hAnsi="宋体" w:cs="宋体" w:hint="eastAsia"/>
                            <w:kern w:val="0"/>
                            <w:sz w:val="18"/>
                            <w:szCs w:val="18"/>
                          </w:rPr>
                          <w:t xml:space="preserve">, Inst Biomed </w:t>
                        </w:r>
                        <w:proofErr w:type="spellStart"/>
                        <w:r>
                          <w:rPr>
                            <w:rFonts w:ascii="宋体" w:hAnsi="宋体" w:cs="宋体" w:hint="eastAsia"/>
                            <w:kern w:val="0"/>
                            <w:sz w:val="18"/>
                            <w:szCs w:val="18"/>
                          </w:rPr>
                          <w:t>Engn</w:t>
                        </w:r>
                        <w:proofErr w:type="spellEnd"/>
                        <w:r>
                          <w:rPr>
                            <w:rFonts w:ascii="宋体" w:hAnsi="宋体" w:cs="宋体" w:hint="eastAsia"/>
                            <w:kern w:val="0"/>
                            <w:sz w:val="18"/>
                            <w:szCs w:val="18"/>
                          </w:rPr>
                          <w:t>, Tianjin, Peoples R China. </w:t>
                        </w:r>
                        <w:r>
                          <w:rPr>
                            <w:rFonts w:ascii="宋体" w:hAnsi="宋体" w:cs="宋体" w:hint="eastAsia"/>
                            <w:kern w:val="0"/>
                            <w:sz w:val="18"/>
                            <w:szCs w:val="18"/>
                          </w:rPr>
                          <w:br/>
                          <w:t xml:space="preserve">[Wan, Feng] </w:t>
                        </w:r>
                        <w:proofErr w:type="spellStart"/>
                        <w:r>
                          <w:rPr>
                            <w:rFonts w:ascii="宋体" w:hAnsi="宋体" w:cs="宋体" w:hint="eastAsia"/>
                            <w:kern w:val="0"/>
                            <w:sz w:val="18"/>
                            <w:szCs w:val="18"/>
                          </w:rPr>
                          <w:t>Univ</w:t>
                        </w:r>
                        <w:proofErr w:type="spellEnd"/>
                        <w:r>
                          <w:rPr>
                            <w:rFonts w:ascii="宋体" w:hAnsi="宋体" w:cs="宋体" w:hint="eastAsia"/>
                            <w:kern w:val="0"/>
                            <w:sz w:val="18"/>
                            <w:szCs w:val="18"/>
                          </w:rPr>
                          <w:t xml:space="preserve"> Macau, </w:t>
                        </w:r>
                        <w:proofErr w:type="spellStart"/>
                        <w:r>
                          <w:rPr>
                            <w:rFonts w:ascii="宋体" w:hAnsi="宋体" w:cs="宋体" w:hint="eastAsia"/>
                            <w:kern w:val="0"/>
                            <w:sz w:val="18"/>
                            <w:szCs w:val="18"/>
                          </w:rPr>
                          <w:t>Fac</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Sci</w:t>
                        </w:r>
                        <w:proofErr w:type="spellEnd"/>
                        <w:r>
                          <w:rPr>
                            <w:rFonts w:ascii="宋体" w:hAnsi="宋体" w:cs="宋体" w:hint="eastAsia"/>
                            <w:kern w:val="0"/>
                            <w:sz w:val="18"/>
                            <w:szCs w:val="18"/>
                          </w:rPr>
                          <w:t xml:space="preserve"> &amp; </w:t>
                        </w:r>
                        <w:proofErr w:type="spellStart"/>
                        <w:r>
                          <w:rPr>
                            <w:rFonts w:ascii="宋体" w:hAnsi="宋体" w:cs="宋体" w:hint="eastAsia"/>
                            <w:kern w:val="0"/>
                            <w:sz w:val="18"/>
                            <w:szCs w:val="18"/>
                          </w:rPr>
                          <w:t>Technol</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Dept</w:t>
                        </w:r>
                        <w:proofErr w:type="spellEnd"/>
                        <w:r>
                          <w:rPr>
                            <w:rFonts w:ascii="宋体" w:hAnsi="宋体" w:cs="宋体" w:hint="eastAsia"/>
                            <w:kern w:val="0"/>
                            <w:sz w:val="18"/>
                            <w:szCs w:val="18"/>
                          </w:rPr>
                          <w:t xml:space="preserve"> Elect &amp; Comp </w:t>
                        </w:r>
                        <w:proofErr w:type="spellStart"/>
                        <w:r>
                          <w:rPr>
                            <w:rFonts w:ascii="宋体" w:hAnsi="宋体" w:cs="宋体" w:hint="eastAsia"/>
                            <w:kern w:val="0"/>
                            <w:sz w:val="18"/>
                            <w:szCs w:val="18"/>
                          </w:rPr>
                          <w:t>Engn</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Taipa</w:t>
                        </w:r>
                        <w:proofErr w:type="spellEnd"/>
                        <w:r>
                          <w:rPr>
                            <w:rFonts w:ascii="宋体" w:hAnsi="宋体" w:cs="宋体" w:hint="eastAsia"/>
                            <w:kern w:val="0"/>
                            <w:sz w:val="18"/>
                            <w:szCs w:val="18"/>
                          </w:rPr>
                          <w:t>, Peoples R China.</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Reprint Address:</w:t>
                        </w:r>
                        <w:r>
                          <w:rPr>
                            <w:rFonts w:ascii="宋体" w:hAnsi="宋体" w:cs="宋体" w:hint="eastAsia"/>
                            <w:kern w:val="0"/>
                            <w:sz w:val="18"/>
                            <w:szCs w:val="18"/>
                          </w:rPr>
                          <w:t xml:space="preserve"> Hu, Y (reprint author), </w:t>
                        </w:r>
                        <w:proofErr w:type="spellStart"/>
                        <w:r>
                          <w:rPr>
                            <w:rFonts w:ascii="宋体" w:hAnsi="宋体" w:cs="宋体" w:hint="eastAsia"/>
                            <w:kern w:val="0"/>
                            <w:sz w:val="18"/>
                            <w:szCs w:val="18"/>
                          </w:rPr>
                          <w:t>Univ</w:t>
                        </w:r>
                        <w:proofErr w:type="spellEnd"/>
                        <w:r>
                          <w:rPr>
                            <w:rFonts w:ascii="宋体" w:hAnsi="宋体" w:cs="宋体" w:hint="eastAsia"/>
                            <w:kern w:val="0"/>
                            <w:sz w:val="18"/>
                            <w:szCs w:val="18"/>
                          </w:rPr>
                          <w:t xml:space="preserve"> Hong Kong, </w:t>
                        </w:r>
                        <w:proofErr w:type="spellStart"/>
                        <w:r>
                          <w:rPr>
                            <w:rFonts w:ascii="宋体" w:hAnsi="宋体" w:cs="宋体" w:hint="eastAsia"/>
                            <w:kern w:val="0"/>
                            <w:sz w:val="18"/>
                            <w:szCs w:val="18"/>
                          </w:rPr>
                          <w:t>Dept</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Orthopaed</w:t>
                        </w:r>
                        <w:proofErr w:type="spellEnd"/>
                        <w:r>
                          <w:rPr>
                            <w:rFonts w:ascii="宋体" w:hAnsi="宋体" w:cs="宋体" w:hint="eastAsia"/>
                            <w:kern w:val="0"/>
                            <w:sz w:val="18"/>
                            <w:szCs w:val="18"/>
                          </w:rPr>
                          <w:t xml:space="preserve"> &amp; </w:t>
                        </w:r>
                        <w:proofErr w:type="spellStart"/>
                        <w:r>
                          <w:rPr>
                            <w:rFonts w:ascii="宋体" w:hAnsi="宋体" w:cs="宋体" w:hint="eastAsia"/>
                            <w:kern w:val="0"/>
                            <w:sz w:val="18"/>
                            <w:szCs w:val="18"/>
                          </w:rPr>
                          <w:t>Traumatol</w:t>
                        </w:r>
                        <w:proofErr w:type="spellEnd"/>
                        <w:r>
                          <w:rPr>
                            <w:rFonts w:ascii="宋体" w:hAnsi="宋体" w:cs="宋体" w:hint="eastAsia"/>
                            <w:kern w:val="0"/>
                            <w:sz w:val="18"/>
                            <w:szCs w:val="18"/>
                          </w:rPr>
                          <w:t xml:space="preserve">, Duchess Kent </w:t>
                        </w:r>
                        <w:proofErr w:type="spellStart"/>
                        <w:r>
                          <w:rPr>
                            <w:rFonts w:ascii="宋体" w:hAnsi="宋体" w:cs="宋体" w:hint="eastAsia"/>
                            <w:kern w:val="0"/>
                            <w:sz w:val="18"/>
                            <w:szCs w:val="18"/>
                          </w:rPr>
                          <w:t>Childrens</w:t>
                        </w:r>
                        <w:proofErr w:type="spellEnd"/>
                        <w:r>
                          <w:rPr>
                            <w:rFonts w:ascii="宋体" w:hAnsi="宋体" w:cs="宋体" w:hint="eastAsia"/>
                            <w:kern w:val="0"/>
                            <w:sz w:val="18"/>
                            <w:szCs w:val="18"/>
                          </w:rPr>
                          <w:t xml:space="preserve"> </w:t>
                        </w:r>
                        <w:proofErr w:type="spellStart"/>
                        <w:r>
                          <w:rPr>
                            <w:rFonts w:ascii="宋体" w:hAnsi="宋体" w:cs="宋体" w:hint="eastAsia"/>
                            <w:kern w:val="0"/>
                            <w:sz w:val="18"/>
                            <w:szCs w:val="18"/>
                          </w:rPr>
                          <w:t>Hosp</w:t>
                        </w:r>
                        <w:proofErr w:type="spellEnd"/>
                        <w:r>
                          <w:rPr>
                            <w:rFonts w:ascii="宋体" w:hAnsi="宋体" w:cs="宋体" w:hint="eastAsia"/>
                            <w:kern w:val="0"/>
                            <w:sz w:val="18"/>
                            <w:szCs w:val="18"/>
                          </w:rPr>
                          <w:t xml:space="preserve">, 12 Sandy Bay Rd, </w:t>
                        </w:r>
                        <w:proofErr w:type="spellStart"/>
                        <w:r>
                          <w:rPr>
                            <w:rFonts w:ascii="宋体" w:hAnsi="宋体" w:cs="宋体" w:hint="eastAsia"/>
                            <w:kern w:val="0"/>
                            <w:sz w:val="18"/>
                            <w:szCs w:val="18"/>
                          </w:rPr>
                          <w:t>Pokfulam</w:t>
                        </w:r>
                        <w:proofErr w:type="spellEnd"/>
                        <w:r>
                          <w:rPr>
                            <w:rFonts w:ascii="宋体" w:hAnsi="宋体" w:cs="宋体" w:hint="eastAsia"/>
                            <w:kern w:val="0"/>
                            <w:sz w:val="18"/>
                            <w:szCs w:val="18"/>
                          </w:rPr>
                          <w:t xml:space="preserve">, Hong Kong, </w:t>
                        </w:r>
                        <w:proofErr w:type="gramStart"/>
                        <w:r>
                          <w:rPr>
                            <w:rFonts w:ascii="宋体" w:hAnsi="宋体" w:cs="宋体" w:hint="eastAsia"/>
                            <w:kern w:val="0"/>
                            <w:sz w:val="18"/>
                            <w:szCs w:val="18"/>
                          </w:rPr>
                          <w:t>Peoples</w:t>
                        </w:r>
                        <w:proofErr w:type="gramEnd"/>
                        <w:r>
                          <w:rPr>
                            <w:rFonts w:ascii="宋体" w:hAnsi="宋体" w:cs="宋体" w:hint="eastAsia"/>
                            <w:kern w:val="0"/>
                            <w:sz w:val="18"/>
                            <w:szCs w:val="18"/>
                          </w:rPr>
                          <w:t xml:space="preserve"> R China.</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E-mail Addresses:</w:t>
                        </w:r>
                        <w:r>
                          <w:rPr>
                            <w:rFonts w:ascii="宋体" w:hAnsi="宋体" w:cs="宋体" w:hint="eastAsia"/>
                            <w:kern w:val="0"/>
                            <w:sz w:val="18"/>
                            <w:szCs w:val="18"/>
                          </w:rPr>
                          <w:t> yhud@hku.hk</w:t>
                        </w:r>
                      </w:p>
                    </w:tc>
                  </w:tr>
                  <w:tr w:rsidR="00927DD2">
                    <w:trPr>
                      <w:tblCellSpacing w:w="15" w:type="dxa"/>
                    </w:trPr>
                    <w:tc>
                      <w:tcPr>
                        <w:tcW w:w="7404" w:type="dxa"/>
                        <w:shd w:val="clear" w:color="auto" w:fill="FFFFFF"/>
                      </w:tcPr>
                      <w:p w:rsidR="00927DD2" w:rsidRDefault="00153EC7">
                        <w:pPr>
                          <w:widowControl/>
                          <w:jc w:val="left"/>
                          <w:rPr>
                            <w:rFonts w:ascii="宋体" w:hAnsi="宋体" w:cs="宋体"/>
                            <w:kern w:val="0"/>
                            <w:sz w:val="18"/>
                            <w:szCs w:val="18"/>
                          </w:rPr>
                        </w:pPr>
                        <w:r>
                          <w:rPr>
                            <w:rFonts w:ascii="宋体" w:hAnsi="宋体" w:cs="宋体" w:hint="eastAsia"/>
                            <w:b/>
                            <w:bCs/>
                            <w:kern w:val="0"/>
                            <w:sz w:val="18"/>
                            <w:szCs w:val="18"/>
                          </w:rPr>
                          <w:t>Research Areas:</w:t>
                        </w:r>
                        <w:r>
                          <w:rPr>
                            <w:rFonts w:ascii="宋体" w:hAnsi="宋体" w:cs="宋体" w:hint="eastAsia"/>
                            <w:kern w:val="0"/>
                            <w:sz w:val="18"/>
                            <w:szCs w:val="18"/>
                          </w:rPr>
                          <w:t> Computer Science</w:t>
                        </w:r>
                      </w:p>
                    </w:tc>
                  </w:tr>
                </w:tbl>
                <w:p w:rsidR="00927DD2" w:rsidRDefault="00927DD2">
                  <w:pPr>
                    <w:jc w:val="left"/>
                    <w:rPr>
                      <w:rFonts w:ascii="宋体" w:hAnsi="宋体" w:cs="宋体"/>
                      <w:sz w:val="18"/>
                      <w:szCs w:val="18"/>
                    </w:rPr>
                  </w:pPr>
                </w:p>
              </w:tc>
            </w:tr>
          </w:tbl>
          <w:p w:rsidR="00927DD2" w:rsidRDefault="00153EC7">
            <w:pPr>
              <w:numPr>
                <w:ilvl w:val="0"/>
                <w:numId w:val="28"/>
              </w:numPr>
              <w:jc w:val="left"/>
              <w:rPr>
                <w:rFonts w:ascii="宋体" w:hAnsi="宋体" w:cs="宋体"/>
                <w:sz w:val="24"/>
                <w:szCs w:val="24"/>
              </w:rPr>
            </w:pPr>
            <w:r>
              <w:rPr>
                <w:rFonts w:ascii="宋体" w:hAnsi="宋体" w:cs="宋体" w:hint="eastAsia"/>
                <w:sz w:val="24"/>
                <w:szCs w:val="24"/>
              </w:rPr>
              <w:t>EI收录情况：</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除基本保留测试系统字段外，增加“文献类型”字段，具体如下表所示：</w:t>
            </w:r>
          </w:p>
          <w:tbl>
            <w:tblPr>
              <w:tblW w:w="764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412"/>
              <w:gridCol w:w="1151"/>
              <w:gridCol w:w="6079"/>
            </w:tblGrid>
            <w:tr w:rsidR="00927DD2">
              <w:trPr>
                <w:trHeight w:val="360"/>
                <w:jc w:val="center"/>
              </w:trPr>
              <w:tc>
                <w:tcPr>
                  <w:tcW w:w="412"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序号</w:t>
                  </w:r>
                </w:p>
              </w:tc>
              <w:tc>
                <w:tcPr>
                  <w:tcW w:w="1151"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编号</w:t>
                  </w:r>
                </w:p>
              </w:tc>
              <w:tc>
                <w:tcPr>
                  <w:tcW w:w="6079" w:type="dxa"/>
                  <w:shd w:val="clear" w:color="auto" w:fill="A7BFDE"/>
                  <w:vAlign w:val="center"/>
                </w:tcPr>
                <w:p w:rsidR="00927DD2" w:rsidRDefault="00153EC7">
                  <w:pPr>
                    <w:jc w:val="left"/>
                    <w:rPr>
                      <w:rFonts w:ascii="宋体" w:hAnsi="宋体" w:cs="宋体"/>
                      <w:sz w:val="18"/>
                      <w:szCs w:val="18"/>
                    </w:rPr>
                  </w:pPr>
                  <w:r>
                    <w:rPr>
                      <w:rFonts w:ascii="宋体" w:hAnsi="宋体" w:cs="宋体" w:hint="eastAsia"/>
                      <w:sz w:val="18"/>
                      <w:szCs w:val="18"/>
                    </w:rPr>
                    <w:t>作者//题名//出处//地址//文献类型</w:t>
                  </w:r>
                </w:p>
              </w:tc>
            </w:tr>
            <w:tr w:rsidR="00927DD2">
              <w:trPr>
                <w:trHeight w:val="360"/>
                <w:jc w:val="center"/>
              </w:trPr>
              <w:tc>
                <w:tcPr>
                  <w:tcW w:w="412" w:type="dxa"/>
                  <w:vAlign w:val="center"/>
                </w:tcPr>
                <w:p w:rsidR="00927DD2" w:rsidRDefault="00153EC7">
                  <w:pPr>
                    <w:jc w:val="left"/>
                    <w:rPr>
                      <w:rFonts w:ascii="宋体" w:hAnsi="宋体" w:cs="宋体"/>
                      <w:sz w:val="18"/>
                      <w:szCs w:val="18"/>
                    </w:rPr>
                  </w:pPr>
                  <w:r>
                    <w:rPr>
                      <w:rFonts w:ascii="宋体" w:hAnsi="宋体" w:cs="宋体" w:hint="eastAsia"/>
                      <w:sz w:val="18"/>
                      <w:szCs w:val="18"/>
                    </w:rPr>
                    <w:t>1</w:t>
                  </w:r>
                </w:p>
              </w:tc>
              <w:tc>
                <w:tcPr>
                  <w:tcW w:w="1151" w:type="dxa"/>
                  <w:vAlign w:val="center"/>
                </w:tcPr>
                <w:p w:rsidR="00927DD2" w:rsidRDefault="00153EC7">
                  <w:pPr>
                    <w:jc w:val="left"/>
                    <w:rPr>
                      <w:rFonts w:ascii="宋体" w:hAnsi="宋体" w:cs="宋体"/>
                      <w:sz w:val="18"/>
                      <w:szCs w:val="18"/>
                    </w:rPr>
                  </w:pPr>
                  <w:r>
                    <w:rPr>
                      <w:rFonts w:ascii="宋体" w:hAnsi="宋体" w:cs="宋体" w:hint="eastAsia"/>
                      <w:sz w:val="18"/>
                      <w:szCs w:val="18"/>
                    </w:rPr>
                    <w:t>EI20171003411659</w:t>
                  </w:r>
                </w:p>
              </w:tc>
              <w:tc>
                <w:tcPr>
                  <w:tcW w:w="6079" w:type="dxa"/>
                  <w:vAlign w:val="center"/>
                </w:tcPr>
                <w:p w:rsidR="00927DD2" w:rsidRDefault="00153EC7">
                  <w:pPr>
                    <w:jc w:val="left"/>
                    <w:rPr>
                      <w:rFonts w:ascii="宋体" w:hAnsi="宋体" w:cs="宋体"/>
                      <w:sz w:val="18"/>
                      <w:szCs w:val="18"/>
                    </w:rPr>
                  </w:pPr>
                  <w:r>
                    <w:rPr>
                      <w:rFonts w:ascii="宋体" w:hAnsi="宋体" w:cs="宋体" w:hint="eastAsia"/>
                      <w:sz w:val="18"/>
                      <w:szCs w:val="18"/>
                    </w:rPr>
                    <w:t xml:space="preserve">Liang, </w:t>
                  </w:r>
                  <w:proofErr w:type="spellStart"/>
                  <w:r>
                    <w:rPr>
                      <w:rFonts w:ascii="宋体" w:hAnsi="宋体" w:cs="宋体" w:hint="eastAsia"/>
                      <w:sz w:val="18"/>
                      <w:szCs w:val="18"/>
                    </w:rPr>
                    <w:t>Zhen;Liu</w:t>
                  </w:r>
                  <w:proofErr w:type="spellEnd"/>
                  <w:r>
                    <w:rPr>
                      <w:rFonts w:ascii="宋体" w:hAnsi="宋体" w:cs="宋体" w:hint="eastAsia"/>
                      <w:sz w:val="18"/>
                      <w:szCs w:val="18"/>
                    </w:rPr>
                    <w:t xml:space="preserve">, </w:t>
                  </w:r>
                  <w:proofErr w:type="spellStart"/>
                  <w:r>
                    <w:rPr>
                      <w:rFonts w:ascii="宋体" w:hAnsi="宋体" w:cs="宋体" w:hint="eastAsia"/>
                      <w:sz w:val="18"/>
                      <w:szCs w:val="18"/>
                    </w:rPr>
                    <w:t>Hongtao;Mak</w:t>
                  </w:r>
                  <w:proofErr w:type="spellEnd"/>
                  <w:r>
                    <w:rPr>
                      <w:rFonts w:ascii="宋体" w:hAnsi="宋体" w:cs="宋体" w:hint="eastAsia"/>
                      <w:sz w:val="18"/>
                      <w:szCs w:val="18"/>
                    </w:rPr>
                    <w:t>, Joseph N.;</w:t>
                  </w:r>
                </w:p>
                <w:p w:rsidR="00927DD2" w:rsidRDefault="00153EC7">
                  <w:pPr>
                    <w:jc w:val="left"/>
                    <w:rPr>
                      <w:rFonts w:ascii="宋体" w:hAnsi="宋体" w:cs="宋体"/>
                      <w:sz w:val="18"/>
                      <w:szCs w:val="18"/>
                    </w:rPr>
                  </w:pPr>
                  <w:r>
                    <w:rPr>
                      <w:rFonts w:ascii="宋体" w:hAnsi="宋体" w:cs="宋体" w:hint="eastAsia"/>
                      <w:sz w:val="18"/>
                      <w:szCs w:val="18"/>
                    </w:rPr>
                    <w:t>Detection of media enjoyment using single-channel EEG</w:t>
                  </w:r>
                </w:p>
                <w:p w:rsidR="00927DD2" w:rsidRDefault="00153EC7">
                  <w:pPr>
                    <w:jc w:val="left"/>
                    <w:rPr>
                      <w:rFonts w:ascii="宋体" w:hAnsi="宋体" w:cs="宋体"/>
                      <w:sz w:val="18"/>
                      <w:szCs w:val="18"/>
                    </w:rPr>
                  </w:pPr>
                  <w:r>
                    <w:rPr>
                      <w:rFonts w:ascii="宋体" w:hAnsi="宋体" w:cs="宋体" w:hint="eastAsia"/>
                      <w:sz w:val="18"/>
                      <w:szCs w:val="18"/>
                    </w:rPr>
                    <w:t xml:space="preserve">Proceedings - 2016 IEEE Biomedical Circuits and Systems Conference, </w:t>
                  </w:r>
                  <w:proofErr w:type="spellStart"/>
                  <w:r>
                    <w:rPr>
                      <w:rFonts w:ascii="宋体" w:hAnsi="宋体" w:cs="宋体" w:hint="eastAsia"/>
                      <w:sz w:val="18"/>
                      <w:szCs w:val="18"/>
                    </w:rPr>
                    <w:t>BioCAS</w:t>
                  </w:r>
                  <w:proofErr w:type="spellEnd"/>
                  <w:r>
                    <w:rPr>
                      <w:rFonts w:ascii="宋体" w:hAnsi="宋体" w:cs="宋体" w:hint="eastAsia"/>
                      <w:sz w:val="18"/>
                      <w:szCs w:val="18"/>
                    </w:rPr>
                    <w:t xml:space="preserve"> 2016 Year:2016 Page:516-519</w:t>
                  </w:r>
                </w:p>
                <w:p w:rsidR="00927DD2" w:rsidRDefault="00153EC7">
                  <w:pPr>
                    <w:jc w:val="left"/>
                    <w:rPr>
                      <w:rFonts w:ascii="宋体" w:hAnsi="宋体" w:cs="宋体"/>
                      <w:sz w:val="18"/>
                      <w:szCs w:val="18"/>
                    </w:rPr>
                  </w:pPr>
                  <w:r>
                    <w:rPr>
                      <w:rFonts w:ascii="宋体" w:hAnsi="宋体" w:cs="宋体" w:hint="eastAsia"/>
                      <w:sz w:val="18"/>
                      <w:szCs w:val="18"/>
                    </w:rPr>
                    <w:t xml:space="preserve">Document </w:t>
                  </w:r>
                  <w:proofErr w:type="spellStart"/>
                  <w:r>
                    <w:rPr>
                      <w:rFonts w:ascii="宋体" w:hAnsi="宋体" w:cs="宋体" w:hint="eastAsia"/>
                      <w:sz w:val="18"/>
                      <w:szCs w:val="18"/>
                    </w:rPr>
                    <w:t>type:Conference</w:t>
                  </w:r>
                  <w:proofErr w:type="spellEnd"/>
                  <w:r>
                    <w:rPr>
                      <w:rFonts w:ascii="宋体" w:hAnsi="宋体" w:cs="宋体" w:hint="eastAsia"/>
                      <w:sz w:val="18"/>
                      <w:szCs w:val="18"/>
                    </w:rPr>
                    <w:t xml:space="preserve"> article (CA)</w:t>
                  </w:r>
                </w:p>
                <w:p w:rsidR="00927DD2" w:rsidRDefault="00153EC7">
                  <w:pPr>
                    <w:jc w:val="left"/>
                    <w:rPr>
                      <w:rFonts w:ascii="宋体" w:hAnsi="宋体" w:cs="宋体"/>
                      <w:sz w:val="18"/>
                      <w:szCs w:val="18"/>
                    </w:rPr>
                  </w:pPr>
                  <w:r>
                    <w:rPr>
                      <w:rFonts w:ascii="宋体" w:hAnsi="宋体" w:cs="宋体" w:hint="eastAsia"/>
                      <w:sz w:val="18"/>
                      <w:szCs w:val="18"/>
                    </w:rPr>
                    <w:t>Doi:10.1109/BioCAS.2016.7833845</w:t>
                  </w:r>
                </w:p>
              </w:tc>
            </w:tr>
          </w:tbl>
          <w:p w:rsidR="00927DD2" w:rsidRDefault="00153EC7">
            <w:pPr>
              <w:ind w:firstLineChars="200" w:firstLine="480"/>
              <w:jc w:val="left"/>
              <w:rPr>
                <w:rFonts w:ascii="宋体" w:hAnsi="宋体" w:cs="宋体"/>
                <w:sz w:val="24"/>
                <w:szCs w:val="24"/>
              </w:rPr>
            </w:pPr>
            <w:r>
              <w:rPr>
                <w:rFonts w:ascii="宋体" w:hAnsi="宋体" w:cs="宋体" w:hint="eastAsia"/>
                <w:sz w:val="24"/>
                <w:szCs w:val="24"/>
              </w:rPr>
              <w:t>3、其它数据库</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其它数据库输出字段参照EI收录情况即可。</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4、引用文献附件</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此表格设置为可选择输出项，可根据被检作者要求选择是否需要输出被引文献信息。</w:t>
            </w:r>
          </w:p>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（二）检索情况统计</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lastRenderedPageBreak/>
              <w:t>要求在概览表中将文章题名、文献来源、发表年份、作者类型等分列成项，而非现测试系统中的均在同一列中显示。要求系统增加区分作者类型、发表年月、增加JCR分区、影响因子列。另，由于有些被检作者对检索报告中的论文排列顺序有特殊要求，如按照发表年份、引用次数和第一作者排列等，希望能够具备调整报告排序的功能。要求系统统计表能够方便地增加列，以满足非本系统指定数据库输出结果。</w:t>
            </w:r>
          </w:p>
          <w:p w:rsidR="00927DD2" w:rsidRDefault="00153EC7">
            <w:pPr>
              <w:snapToGrid w:val="0"/>
              <w:jc w:val="left"/>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52070</wp:posOffset>
                      </wp:positionV>
                      <wp:extent cx="4916805" cy="3072130"/>
                      <wp:effectExtent l="4445" t="4445" r="13970" b="18415"/>
                      <wp:wrapNone/>
                      <wp:docPr id="25" name="文本框 2"/>
                      <wp:cNvGraphicFramePr/>
                      <a:graphic xmlns:a="http://schemas.openxmlformats.org/drawingml/2006/main">
                        <a:graphicData uri="http://schemas.microsoft.com/office/word/2010/wordprocessingShape">
                          <wps:wsp>
                            <wps:cNvSpPr txBox="1"/>
                            <wps:spPr>
                              <a:xfrm>
                                <a:off x="0" y="0"/>
                                <a:ext cx="4916805" cy="30721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27DD2" w:rsidRDefault="00153EC7">
                                  <w:r>
                                    <w:fldChar w:fldCharType="begin"/>
                                  </w:r>
                                  <w:r>
                                    <w:instrText xml:space="preserve"> INCLUDEPICTURE "C:\\Users\\ADMINI~1\\AppData\\Local\\Temp\\a10ad2f3-ce89-4d85-883c-5a14f9f2e0e3.png" \* MERGEFORMATINET </w:instrText>
                                  </w:r>
                                  <w:r>
                                    <w:fldChar w:fldCharType="separate"/>
                                  </w:r>
                                  <w:r>
                                    <w:rPr>
                                      <w:noProof/>
                                    </w:rPr>
                                    <w:drawing>
                                      <wp:inline distT="0" distB="0" distL="114300" distR="114300">
                                        <wp:extent cx="4651375" cy="2929255"/>
                                        <wp:effectExtent l="0" t="0" r="15875"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3" r:link="rId14"/>
                                                <a:stretch>
                                                  <a:fillRect/>
                                                </a:stretch>
                                              </pic:blipFill>
                                              <pic:spPr>
                                                <a:xfrm>
                                                  <a:off x="0" y="0"/>
                                                  <a:ext cx="4651375" cy="2929255"/>
                                                </a:xfrm>
                                                <a:prstGeom prst="rect">
                                                  <a:avLst/>
                                                </a:prstGeom>
                                                <a:noFill/>
                                                <a:ln w="9525">
                                                  <a:noFill/>
                                                </a:ln>
                                              </pic:spPr>
                                            </pic:pic>
                                          </a:graphicData>
                                        </a:graphic>
                                      </wp:inline>
                                    </w:drawing>
                                  </w:r>
                                  <w:r>
                                    <w:fldChar w:fldCharType="end"/>
                                  </w:r>
                                </w:p>
                              </w:txbxContent>
                            </wps:txbx>
                            <wps:bodyPr wrap="none"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4.1pt;width:387.15pt;height:241.9pt;z-index:251659264;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">
                      <v:textbox style="mso-fit-shape-to-text:t">
                        <w:txbxContent>
                          <w:p w:rsidR="00927DD2" w:rsidRDefault="00153EC7">
                            <w:r>
                              <w:fldChar w:fldCharType="begin"/>
                            </w:r>
                            <w:r>
                              <w:instrText xml:space="preserve"> INCLUDEPICTURE "C:\\Users\\ADMINI~1\\AppData\\Local\\Temp\\a10ad2f3-ce89-4d85-883c-5a14f9f2e0e3.png" \* MERGEFORMATINET </w:instrText>
                            </w:r>
                            <w:r>
                              <w:fldChar w:fldCharType="separate"/>
                            </w:r>
                            <w:r>
                              <w:rPr>
                                <w:noProof/>
                              </w:rPr>
                              <w:drawing>
                                <wp:inline distT="0" distB="0" distL="114300" distR="114300">
                                  <wp:extent cx="4651375" cy="2929255"/>
                                  <wp:effectExtent l="0" t="0" r="15875"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5" r:link="rId16"/>
                                          <a:stretch>
                                            <a:fillRect/>
                                          </a:stretch>
                                        </pic:blipFill>
                                        <pic:spPr>
                                          <a:xfrm>
                                            <a:off x="0" y="0"/>
                                            <a:ext cx="4651375" cy="2929255"/>
                                          </a:xfrm>
                                          <a:prstGeom prst="rect">
                                            <a:avLst/>
                                          </a:prstGeom>
                                          <a:noFill/>
                                          <a:ln w="9525">
                                            <a:noFill/>
                                          </a:ln>
                                        </pic:spPr>
                                      </pic:pic>
                                    </a:graphicData>
                                  </a:graphic>
                                </wp:inline>
                              </w:drawing>
                            </w:r>
                            <w:r>
                              <w:fldChar w:fldCharType="end"/>
                            </w:r>
                          </w:p>
                        </w:txbxContent>
                      </v:textbox>
                    </v:shape>
                  </w:pict>
                </mc:Fallback>
              </mc:AlternateContent>
            </w:r>
          </w:p>
          <w:p w:rsidR="00927DD2" w:rsidRDefault="00927DD2">
            <w:pPr>
              <w:snapToGrid w:val="0"/>
              <w:jc w:val="left"/>
              <w:rPr>
                <w:rFonts w:ascii="宋体" w:hAnsi="宋体" w:cs="宋体"/>
                <w:sz w:val="24"/>
                <w:szCs w:val="24"/>
              </w:rPr>
            </w:pPr>
          </w:p>
          <w:p w:rsidR="00927DD2" w:rsidRDefault="00927DD2">
            <w:pPr>
              <w:snapToGrid w:val="0"/>
              <w:ind w:left="1343"/>
              <w:rPr>
                <w:rFonts w:ascii="宋体" w:hAnsi="宋体" w:cs="宋体"/>
                <w:sz w:val="24"/>
                <w:szCs w:val="24"/>
              </w:rPr>
            </w:pPr>
          </w:p>
          <w:p w:rsidR="00927DD2" w:rsidRDefault="00927DD2">
            <w:pPr>
              <w:snapToGrid w:val="0"/>
              <w:ind w:left="1343"/>
              <w:rPr>
                <w:rFonts w:ascii="宋体" w:hAnsi="宋体" w:cs="宋体"/>
                <w:sz w:val="24"/>
                <w:szCs w:val="24"/>
              </w:rPr>
            </w:pPr>
          </w:p>
          <w:p w:rsidR="00927DD2" w:rsidRDefault="00927DD2">
            <w:pPr>
              <w:snapToGrid w:val="0"/>
              <w:ind w:left="1343"/>
              <w:rPr>
                <w:rFonts w:ascii="宋体" w:hAnsi="宋体" w:cs="宋体"/>
                <w:sz w:val="24"/>
                <w:szCs w:val="24"/>
              </w:rPr>
            </w:pPr>
          </w:p>
          <w:p w:rsidR="00927DD2" w:rsidRDefault="00927DD2">
            <w:pPr>
              <w:snapToGrid w:val="0"/>
              <w:ind w:left="1343"/>
              <w:rPr>
                <w:rFonts w:ascii="宋体" w:hAnsi="宋体" w:cs="宋体"/>
                <w:sz w:val="24"/>
                <w:szCs w:val="24"/>
              </w:rPr>
            </w:pPr>
          </w:p>
          <w:p w:rsidR="00927DD2" w:rsidRDefault="00927DD2">
            <w:pPr>
              <w:snapToGrid w:val="0"/>
              <w:ind w:left="1343"/>
              <w:rPr>
                <w:rFonts w:ascii="宋体" w:hAnsi="宋体" w:cs="宋体"/>
                <w:sz w:val="24"/>
                <w:szCs w:val="24"/>
              </w:rPr>
            </w:pPr>
          </w:p>
          <w:p w:rsidR="00927DD2" w:rsidRDefault="00927DD2">
            <w:pPr>
              <w:ind w:firstLineChars="200" w:firstLine="480"/>
              <w:jc w:val="left"/>
              <w:rPr>
                <w:rFonts w:ascii="宋体" w:hAnsi="宋体" w:cs="宋体"/>
                <w:sz w:val="24"/>
                <w:szCs w:val="24"/>
              </w:rPr>
            </w:pPr>
          </w:p>
          <w:p w:rsidR="00927DD2" w:rsidRDefault="00927DD2">
            <w:pPr>
              <w:ind w:firstLineChars="200" w:firstLine="480"/>
              <w:jc w:val="left"/>
              <w:rPr>
                <w:rFonts w:ascii="宋体" w:hAnsi="宋体" w:cs="宋体"/>
                <w:sz w:val="24"/>
                <w:szCs w:val="24"/>
              </w:rPr>
            </w:pPr>
          </w:p>
          <w:p w:rsidR="00927DD2" w:rsidRDefault="00927DD2">
            <w:pPr>
              <w:ind w:firstLineChars="200" w:firstLine="480"/>
              <w:jc w:val="left"/>
              <w:rPr>
                <w:rFonts w:ascii="宋体" w:hAnsi="宋体" w:cs="宋体"/>
                <w:sz w:val="24"/>
                <w:szCs w:val="24"/>
              </w:rPr>
            </w:pPr>
          </w:p>
          <w:p w:rsidR="00927DD2" w:rsidRDefault="00153EC7">
            <w:pPr>
              <w:numPr>
                <w:ilvl w:val="0"/>
                <w:numId w:val="29"/>
              </w:numPr>
              <w:jc w:val="left"/>
              <w:rPr>
                <w:rFonts w:ascii="宋体" w:hAnsi="宋体" w:cs="宋体"/>
                <w:b/>
                <w:sz w:val="24"/>
                <w:szCs w:val="24"/>
              </w:rPr>
            </w:pPr>
            <w:r>
              <w:rPr>
                <w:rFonts w:ascii="宋体" w:hAnsi="宋体" w:cs="宋体" w:hint="eastAsia"/>
                <w:b/>
                <w:sz w:val="24"/>
                <w:szCs w:val="24"/>
              </w:rPr>
              <w:t>检索报告撰写</w:t>
            </w:r>
          </w:p>
          <w:p w:rsidR="00927DD2" w:rsidRDefault="00153EC7">
            <w:pPr>
              <w:snapToGrid w:val="0"/>
              <w:ind w:left="544"/>
              <w:rPr>
                <w:rFonts w:ascii="宋体" w:hAnsi="宋体" w:cs="宋体"/>
                <w:b/>
                <w:sz w:val="24"/>
                <w:szCs w:val="24"/>
              </w:rPr>
            </w:pPr>
            <w:r>
              <w:rPr>
                <w:rFonts w:ascii="宋体" w:hAnsi="宋体" w:cs="宋体" w:hint="eastAsia"/>
                <w:b/>
                <w:sz w:val="24"/>
                <w:szCs w:val="24"/>
              </w:rPr>
              <w:t>1、增加报告封面</w:t>
            </w:r>
          </w:p>
          <w:p w:rsidR="00927DD2" w:rsidRDefault="00153EC7">
            <w:pPr>
              <w:snapToGrid w:val="0"/>
              <w:ind w:left="544" w:firstLineChars="100" w:firstLine="240"/>
              <w:rPr>
                <w:rFonts w:ascii="宋体" w:hAnsi="宋体" w:cs="宋体"/>
                <w:sz w:val="24"/>
                <w:szCs w:val="24"/>
              </w:rPr>
            </w:pPr>
            <w:r>
              <w:rPr>
                <w:rFonts w:ascii="宋体" w:hAnsi="宋体" w:cs="宋体" w:hint="eastAsia"/>
                <w:sz w:val="24"/>
                <w:szCs w:val="24"/>
              </w:rPr>
              <w:t>要求增加报告封面页，系统自动配号生成报告流水号。</w:t>
            </w:r>
          </w:p>
          <w:p w:rsidR="00927DD2" w:rsidRDefault="00153EC7">
            <w:pPr>
              <w:snapToGrid w:val="0"/>
              <w:ind w:left="543" w:firstLineChars="100" w:firstLine="240"/>
              <w:rPr>
                <w:rFonts w:ascii="宋体" w:hAnsi="宋体" w:cs="宋体"/>
                <w:sz w:val="24"/>
                <w:szCs w:val="24"/>
              </w:rPr>
            </w:pPr>
            <w:r>
              <w:rPr>
                <w:rFonts w:ascii="宋体" w:hAnsi="宋体" w:cs="宋体" w:hint="eastAsia"/>
                <w:noProof/>
                <w:kern w:val="0"/>
                <w:sz w:val="24"/>
                <w:szCs w:val="24"/>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23" name="文本框 4"/>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7"/>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4" o:spid="_x0000_s1027" type="#_x0000_t202" style="position:absolute;left:0;text-align:left;margin-left:0;margin-top:756.9pt;width:312.2pt;height:477.7pt;z-index:251667456;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9" name="文本框 5"/>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5" o:spid="_x0000_s1028" type="#_x0000_t202" style="position:absolute;left:0;text-align:left;margin-left:0;margin-top:756.9pt;width:312.2pt;height:477.7pt;z-index:251666432;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22" name="文本框 6"/>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6" o:spid="_x0000_s1029" type="#_x0000_t202" style="position:absolute;left:0;text-align:left;margin-left:0;margin-top:756.9pt;width:312.2pt;height:477.7pt;z-index:251665408;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6" name="文本框 7"/>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7" o:spid="_x0000_s1030" type="#_x0000_t202" style="position:absolute;left:0;text-align:left;margin-left:0;margin-top:756.9pt;width:312.2pt;height:477.7pt;z-index:251664384;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7" name="文本框 8"/>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8" o:spid="_x0000_s1031" type="#_x0000_t202" style="position:absolute;left:0;text-align:left;margin-left:0;margin-top:756.9pt;width:312.2pt;height:477.7pt;z-index:251663360;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1" name="文本框 9"/>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9" o:spid="_x0000_s1032" type="#_x0000_t202" style="position:absolute;left:0;text-align:left;margin-left:0;margin-top:756.9pt;width:312.2pt;height:477.7pt;z-index:251662336;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0" name="文本框 10"/>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10" o:spid="_x0000_s1033" type="#_x0000_t202" style="position:absolute;left:0;text-align:left;margin-left:0;margin-top:756.9pt;width:312.2pt;height:477.7pt;z-index:251661312;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3" name="文本框 11"/>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927DD2" w:rsidRDefault="00153EC7">
                                  <w:r>
                                    <w:rPr>
                                      <w:rFonts w:eastAsia="Times New Roman"/>
                                      <w:noProof/>
                                      <w:kern w:val="0"/>
                                      <w:sz w:val="20"/>
                                    </w:rPr>
                                    <w:drawing>
                                      <wp:inline distT="0" distB="0" distL="114300" distR="114300">
                                        <wp:extent cx="3771900" cy="29337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11" o:spid="_x0000_s1034" type="#_x0000_t202" style="position:absolute;left:0;text-align:left;margin-left:0;margin-top:756.9pt;width:312.2pt;height:477.7pt;z-index:251660288;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" strokecolor="white">
                      <v:textbox>
                        <w:txbxContent>
                          <w:p w:rsidR="00927DD2" w:rsidRDefault="00153EC7">
                            <w:r>
                              <w:rPr>
                                <w:rFonts w:eastAsia="Times New Roman"/>
                                <w:noProof/>
                                <w:kern w:val="0"/>
                                <w:sz w:val="20"/>
                              </w:rPr>
                              <w:drawing>
                                <wp:inline distT="0" distB="0" distL="114300" distR="114300">
                                  <wp:extent cx="3771900" cy="29337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8"/>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p>
          <w:p w:rsidR="00927DD2" w:rsidRDefault="00927DD2">
            <w:pPr>
              <w:snapToGrid w:val="0"/>
              <w:ind w:left="543" w:firstLineChars="100" w:firstLine="240"/>
              <w:rPr>
                <w:rFonts w:ascii="宋体" w:hAnsi="宋体" w:cs="宋体"/>
                <w:sz w:val="24"/>
                <w:szCs w:val="24"/>
              </w:rPr>
            </w:pPr>
          </w:p>
          <w:p w:rsidR="00927DD2" w:rsidRDefault="00927DD2">
            <w:pPr>
              <w:snapToGrid w:val="0"/>
              <w:ind w:left="543" w:firstLineChars="100" w:firstLine="240"/>
              <w:rPr>
                <w:rFonts w:ascii="宋体" w:hAnsi="宋体" w:cs="宋体"/>
                <w:sz w:val="24"/>
                <w:szCs w:val="24"/>
              </w:rPr>
            </w:pPr>
          </w:p>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（三）检索报告撰写</w:t>
            </w:r>
          </w:p>
          <w:p w:rsidR="00927DD2" w:rsidRDefault="00153EC7">
            <w:pPr>
              <w:snapToGrid w:val="0"/>
              <w:spacing w:line="560" w:lineRule="exact"/>
              <w:ind w:left="543"/>
              <w:rPr>
                <w:rFonts w:ascii="宋体" w:hAnsi="宋体"/>
                <w:b/>
                <w:sz w:val="24"/>
                <w:szCs w:val="24"/>
              </w:rPr>
            </w:pPr>
            <w:r>
              <w:rPr>
                <w:rFonts w:ascii="宋体" w:hAnsi="宋体" w:hint="eastAsia"/>
                <w:b/>
                <w:sz w:val="24"/>
                <w:szCs w:val="24"/>
              </w:rPr>
              <w:t>1、</w:t>
            </w:r>
            <w:r>
              <w:rPr>
                <w:rFonts w:ascii="宋体" w:hAnsi="宋体"/>
                <w:b/>
                <w:sz w:val="24"/>
                <w:szCs w:val="24"/>
              </w:rPr>
              <w:t>增加</w:t>
            </w:r>
            <w:r>
              <w:rPr>
                <w:rFonts w:ascii="宋体" w:hAnsi="宋体" w:hint="eastAsia"/>
                <w:b/>
                <w:sz w:val="24"/>
                <w:szCs w:val="24"/>
              </w:rPr>
              <w:t>报告封面</w:t>
            </w:r>
          </w:p>
          <w:p w:rsidR="00927DD2" w:rsidRDefault="00153EC7">
            <w:pPr>
              <w:snapToGrid w:val="0"/>
              <w:ind w:firstLineChars="200" w:firstLine="480"/>
              <w:rPr>
                <w:rFonts w:ascii="宋体" w:hAnsi="宋体"/>
                <w:sz w:val="24"/>
                <w:szCs w:val="24"/>
              </w:rPr>
            </w:pPr>
            <w:r>
              <w:rPr>
                <w:rFonts w:ascii="宋体" w:hAnsi="宋体" w:hint="eastAsia"/>
                <w:sz w:val="24"/>
                <w:szCs w:val="24"/>
              </w:rPr>
              <w:t>要求</w:t>
            </w:r>
            <w:r>
              <w:rPr>
                <w:rFonts w:ascii="宋体" w:hAnsi="宋体"/>
                <w:sz w:val="24"/>
                <w:szCs w:val="24"/>
              </w:rPr>
              <w:t>增加</w:t>
            </w:r>
            <w:r>
              <w:rPr>
                <w:rFonts w:ascii="宋体" w:hAnsi="宋体" w:hint="eastAsia"/>
                <w:sz w:val="24"/>
                <w:szCs w:val="24"/>
              </w:rPr>
              <w:t>报告封面页，系统自动配号生成报告流水号。</w:t>
            </w:r>
          </w:p>
          <w:p w:rsidR="00927DD2" w:rsidRDefault="00153EC7">
            <w:pPr>
              <w:snapToGrid w:val="0"/>
              <w:rPr>
                <w:rFonts w:ascii="宋体" w:hAnsi="宋体"/>
                <w:sz w:val="24"/>
                <w:szCs w:val="24"/>
              </w:rPr>
            </w:pPr>
            <w:r>
              <w:rPr>
                <w:rFonts w:ascii="宋体" w:hAnsi="宋体" w:cs="宋体" w:hint="eastAsia"/>
                <w:noProof/>
                <w:sz w:val="24"/>
                <w:szCs w:val="24"/>
              </w:rPr>
              <w:drawing>
                <wp:anchor distT="0" distB="0" distL="114300" distR="114300" simplePos="0" relativeHeight="251668480" behindDoc="0" locked="0" layoutInCell="1" allowOverlap="1">
                  <wp:simplePos x="0" y="0"/>
                  <wp:positionH relativeFrom="column">
                    <wp:posOffset>1765300</wp:posOffset>
                  </wp:positionH>
                  <wp:positionV relativeFrom="paragraph">
                    <wp:posOffset>31115</wp:posOffset>
                  </wp:positionV>
                  <wp:extent cx="2406650" cy="2983230"/>
                  <wp:effectExtent l="0" t="0" r="12700" b="7620"/>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9"/>
                          <a:stretch>
                            <a:fillRect/>
                          </a:stretch>
                        </pic:blipFill>
                        <pic:spPr>
                          <a:xfrm>
                            <a:off x="0" y="0"/>
                            <a:ext cx="2406650" cy="2983230"/>
                          </a:xfrm>
                          <a:prstGeom prst="rect">
                            <a:avLst/>
                          </a:prstGeom>
                          <a:noFill/>
                          <a:ln w="9525">
                            <a:noFill/>
                          </a:ln>
                        </pic:spPr>
                      </pic:pic>
                    </a:graphicData>
                  </a:graphic>
                </wp:anchor>
              </w:drawing>
            </w: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927DD2">
            <w:pPr>
              <w:snapToGrid w:val="0"/>
              <w:rPr>
                <w:rFonts w:ascii="宋体" w:hAnsi="宋体"/>
                <w:sz w:val="24"/>
                <w:szCs w:val="24"/>
              </w:rPr>
            </w:pPr>
          </w:p>
          <w:p w:rsidR="00927DD2" w:rsidRDefault="00153EC7">
            <w:pPr>
              <w:snapToGrid w:val="0"/>
              <w:ind w:firstLineChars="200" w:firstLine="482"/>
              <w:rPr>
                <w:rFonts w:ascii="宋体" w:hAnsi="宋体" w:cs="宋体"/>
                <w:b/>
                <w:sz w:val="24"/>
                <w:szCs w:val="24"/>
              </w:rPr>
            </w:pPr>
            <w:r>
              <w:rPr>
                <w:rFonts w:ascii="宋体" w:hAnsi="宋体" w:cs="宋体" w:hint="eastAsia"/>
                <w:b/>
                <w:sz w:val="24"/>
                <w:szCs w:val="24"/>
              </w:rPr>
              <w:t>2、修改报告统计结果页（本馆报告第二页）</w:t>
            </w:r>
          </w:p>
          <w:p w:rsidR="00927DD2" w:rsidRDefault="00153EC7">
            <w:pPr>
              <w:snapToGrid w:val="0"/>
              <w:ind w:firstLineChars="200" w:firstLine="480"/>
              <w:rPr>
                <w:rFonts w:ascii="宋体" w:hAnsi="宋体" w:cs="宋体"/>
                <w:sz w:val="24"/>
                <w:szCs w:val="24"/>
              </w:rPr>
            </w:pPr>
            <w:r>
              <w:rPr>
                <w:rFonts w:ascii="宋体" w:hAnsi="宋体" w:cs="宋体" w:hint="eastAsia"/>
                <w:sz w:val="24"/>
                <w:szCs w:val="24"/>
              </w:rPr>
              <w:t>要求修改成我馆现有报告模板，取消表格呈现形式，删除测试系统中的“检索</w:t>
            </w:r>
            <w:r>
              <w:rPr>
                <w:rFonts w:ascii="宋体" w:hAnsi="宋体" w:cs="宋体" w:hint="eastAsia"/>
                <w:sz w:val="24"/>
                <w:szCs w:val="24"/>
              </w:rPr>
              <w:lastRenderedPageBreak/>
              <w:t>证明机构”，将“检索工具”修改为“检索数据库”，右下角落款处增加“检索员”和“审核员”项目。具体格式如下图：</w:t>
            </w:r>
          </w:p>
          <w:p w:rsidR="00927DD2" w:rsidRDefault="00153EC7">
            <w:pPr>
              <w:pStyle w:val="Style2"/>
              <w:ind w:firstLine="480"/>
              <w:rPr>
                <w:rFonts w:ascii="宋体" w:hAnsi="宋体" w:cs="宋体"/>
                <w:sz w:val="24"/>
                <w:szCs w:val="24"/>
              </w:rPr>
            </w:pPr>
            <w:r>
              <w:rPr>
                <w:rFonts w:ascii="宋体" w:hAnsi="宋体" w:cs="宋体" w:hint="eastAsia"/>
                <w:noProof/>
                <w:sz w:val="24"/>
                <w:szCs w:val="24"/>
              </w:rPr>
              <w:drawing>
                <wp:inline distT="0" distB="0" distL="114300" distR="114300">
                  <wp:extent cx="4738370" cy="3738880"/>
                  <wp:effectExtent l="0" t="0" r="5080" b="1397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20"/>
                          <a:stretch>
                            <a:fillRect/>
                          </a:stretch>
                        </pic:blipFill>
                        <pic:spPr>
                          <a:xfrm>
                            <a:off x="0" y="0"/>
                            <a:ext cx="4738370" cy="3738880"/>
                          </a:xfrm>
                          <a:prstGeom prst="rect">
                            <a:avLst/>
                          </a:prstGeom>
                          <a:noFill/>
                          <a:ln w="9525">
                            <a:noFill/>
                          </a:ln>
                        </pic:spPr>
                      </pic:pic>
                    </a:graphicData>
                  </a:graphic>
                </wp:inline>
              </w:drawing>
            </w:r>
          </w:p>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t>3、增加个人声明页（报告最后一页）</w:t>
            </w:r>
          </w:p>
          <w:p w:rsidR="00927DD2" w:rsidRDefault="00153EC7">
            <w:pPr>
              <w:ind w:firstLineChars="200" w:firstLine="480"/>
              <w:jc w:val="left"/>
              <w:rPr>
                <w:rFonts w:ascii="宋体" w:hAnsi="宋体" w:cs="宋体"/>
                <w:sz w:val="24"/>
                <w:szCs w:val="24"/>
              </w:rPr>
            </w:pPr>
            <w:r>
              <w:rPr>
                <w:rFonts w:ascii="宋体" w:hAnsi="宋体" w:cs="宋体" w:hint="eastAsia"/>
                <w:sz w:val="24"/>
                <w:szCs w:val="24"/>
              </w:rPr>
              <w:t>增加封底“声明”页，具体内容和格式如下：</w:t>
            </w:r>
          </w:p>
          <w:p w:rsidR="00927DD2" w:rsidRDefault="00153EC7">
            <w:pPr>
              <w:ind w:firstLineChars="200" w:firstLine="420"/>
              <w:jc w:val="left"/>
              <w:rPr>
                <w:rFonts w:ascii="宋体" w:hAnsi="宋体" w:cs="宋体"/>
                <w:sz w:val="24"/>
                <w:szCs w:val="24"/>
              </w:rPr>
            </w:pPr>
            <w:r>
              <w:fldChar w:fldCharType="begin"/>
            </w:r>
            <w:r>
              <w:instrText xml:space="preserve"> INCLUDEPICTURE "C:\\Users\\ADMINI~1\\AppData\\Local\\Temp\\c212116f-a5da-442e-9fff-11ec9b1b32d9.png" \* MERGEFORMATINET </w:instrText>
            </w:r>
            <w:r>
              <w:fldChar w:fldCharType="separate"/>
            </w:r>
            <w:r>
              <w:rPr>
                <w:noProof/>
              </w:rPr>
              <w:drawing>
                <wp:inline distT="0" distB="0" distL="114300" distR="114300">
                  <wp:extent cx="4808855" cy="3065145"/>
                  <wp:effectExtent l="0" t="0" r="10795" b="1905"/>
                  <wp:docPr id="14" name="图片 11" descr="c212116f-a5da-442e-9fff-11ec9b1b3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c212116f-a5da-442e-9fff-11ec9b1b32d9"/>
                          <pic:cNvPicPr>
                            <a:picLocks noChangeAspect="1"/>
                          </pic:cNvPicPr>
                        </pic:nvPicPr>
                        <pic:blipFill>
                          <a:blip r:embed="rId21"/>
                          <a:stretch>
                            <a:fillRect/>
                          </a:stretch>
                        </pic:blipFill>
                        <pic:spPr>
                          <a:xfrm>
                            <a:off x="0" y="0"/>
                            <a:ext cx="4808855" cy="3065145"/>
                          </a:xfrm>
                          <a:prstGeom prst="rect">
                            <a:avLst/>
                          </a:prstGeom>
                          <a:noFill/>
                          <a:ln w="9525">
                            <a:noFill/>
                          </a:ln>
                        </pic:spPr>
                      </pic:pic>
                    </a:graphicData>
                  </a:graphic>
                </wp:inline>
              </w:drawing>
            </w:r>
            <w:r>
              <w:fldChar w:fldCharType="end"/>
            </w:r>
          </w:p>
          <w:p w:rsidR="00927DD2" w:rsidRDefault="00927DD2">
            <w:pPr>
              <w:ind w:firstLineChars="200" w:firstLine="480"/>
              <w:jc w:val="left"/>
              <w:rPr>
                <w:rFonts w:ascii="宋体" w:hAnsi="宋体" w:cs="宋体"/>
                <w:sz w:val="24"/>
                <w:szCs w:val="24"/>
              </w:rPr>
            </w:pPr>
          </w:p>
          <w:p w:rsidR="00927DD2" w:rsidRDefault="00927DD2">
            <w:pPr>
              <w:tabs>
                <w:tab w:val="left" w:pos="1800"/>
              </w:tabs>
              <w:rPr>
                <w:rFonts w:ascii="宋体" w:hAnsi="宋体" w:cs="宋体"/>
                <w:b/>
                <w:sz w:val="24"/>
                <w:szCs w:val="24"/>
              </w:rPr>
            </w:pPr>
          </w:p>
        </w:tc>
      </w:tr>
      <w:tr w:rsidR="00927DD2">
        <w:trPr>
          <w:trHeight w:val="671"/>
        </w:trPr>
        <w:tc>
          <w:tcPr>
            <w:tcW w:w="8946" w:type="dxa"/>
          </w:tcPr>
          <w:p w:rsidR="00927DD2" w:rsidRDefault="00153EC7">
            <w:pPr>
              <w:ind w:firstLineChars="200" w:firstLine="482"/>
              <w:jc w:val="left"/>
              <w:rPr>
                <w:rFonts w:ascii="宋体" w:hAnsi="宋体" w:cs="宋体"/>
                <w:b/>
                <w:sz w:val="24"/>
                <w:szCs w:val="24"/>
              </w:rPr>
            </w:pPr>
            <w:r>
              <w:rPr>
                <w:rFonts w:ascii="宋体" w:hAnsi="宋体" w:cs="宋体" w:hint="eastAsia"/>
                <w:b/>
                <w:sz w:val="24"/>
                <w:szCs w:val="24"/>
              </w:rPr>
              <w:lastRenderedPageBreak/>
              <w:t>六、委托单格式定制</w:t>
            </w:r>
          </w:p>
          <w:p w:rsidR="00927DD2" w:rsidRDefault="00153EC7">
            <w:pPr>
              <w:tabs>
                <w:tab w:val="left" w:pos="1800"/>
              </w:tabs>
              <w:ind w:firstLineChars="200" w:firstLine="420"/>
              <w:rPr>
                <w:rFonts w:ascii="宋体" w:hAnsi="宋体" w:cs="宋体"/>
                <w:b/>
                <w:sz w:val="24"/>
                <w:szCs w:val="24"/>
              </w:rPr>
            </w:pPr>
            <w:r>
              <w:rPr>
                <w:rFonts w:hint="eastAsia"/>
              </w:rPr>
              <w:t>可根据深圳大学城图书馆的实际使用需求，微调委托单的基本信息栏目格式。</w:t>
            </w:r>
          </w:p>
        </w:tc>
      </w:tr>
    </w:tbl>
    <w:p w:rsidR="00927DD2" w:rsidRDefault="00927DD2">
      <w:pPr>
        <w:tabs>
          <w:tab w:val="left" w:pos="1800"/>
        </w:tabs>
        <w:spacing w:line="300" w:lineRule="auto"/>
        <w:ind w:firstLineChars="200" w:firstLine="422"/>
        <w:rPr>
          <w:b/>
          <w:szCs w:val="21"/>
        </w:rPr>
      </w:pPr>
    </w:p>
    <w:p w:rsidR="00927DD2" w:rsidRDefault="00153EC7">
      <w:pPr>
        <w:pStyle w:val="21"/>
      </w:pPr>
      <w:bookmarkStart w:id="35" w:name="_Toc371077317"/>
      <w:r>
        <w:rPr>
          <w:rFonts w:hint="eastAsia"/>
        </w:rPr>
        <w:lastRenderedPageBreak/>
        <w:t>四、商务要求</w:t>
      </w:r>
      <w:bookmarkEnd w:id="35"/>
    </w:p>
    <w:p w:rsidR="00927DD2" w:rsidRDefault="00153EC7">
      <w:pPr>
        <w:spacing w:line="400" w:lineRule="exact"/>
        <w:ind w:firstLineChars="200" w:firstLine="420"/>
        <w:rPr>
          <w:szCs w:val="21"/>
        </w:rPr>
      </w:pPr>
      <w:r>
        <w:rPr>
          <w:rFonts w:hint="eastAsia"/>
          <w:szCs w:val="21"/>
        </w:rPr>
        <w:t>1</w:t>
      </w:r>
      <w:r>
        <w:rPr>
          <w:rFonts w:hint="eastAsia"/>
          <w:szCs w:val="21"/>
        </w:rPr>
        <w:t>、交货地点：用户指定地点。</w:t>
      </w:r>
    </w:p>
    <w:p w:rsidR="00927DD2" w:rsidRDefault="00153EC7">
      <w:pPr>
        <w:spacing w:line="400" w:lineRule="exact"/>
        <w:ind w:firstLineChars="200" w:firstLine="420"/>
        <w:rPr>
          <w:szCs w:val="21"/>
        </w:rPr>
      </w:pPr>
      <w:r>
        <w:rPr>
          <w:rFonts w:hint="eastAsia"/>
          <w:szCs w:val="21"/>
        </w:rPr>
        <w:t>2</w:t>
      </w:r>
      <w:r>
        <w:rPr>
          <w:rFonts w:hint="eastAsia"/>
          <w:szCs w:val="21"/>
        </w:rPr>
        <w:t>、付款方法和条件：</w:t>
      </w:r>
      <w:r>
        <w:rPr>
          <w:rFonts w:hint="eastAsia"/>
          <w:szCs w:val="21"/>
        </w:rPr>
        <w:t xml:space="preserve"> </w:t>
      </w:r>
      <w:r>
        <w:rPr>
          <w:rFonts w:hint="eastAsia"/>
          <w:szCs w:val="21"/>
        </w:rPr>
        <w:t>合同货款分三次付清。合同签订后</w:t>
      </w:r>
      <w:r>
        <w:rPr>
          <w:rFonts w:hint="eastAsia"/>
          <w:szCs w:val="21"/>
        </w:rPr>
        <w:t>7</w:t>
      </w:r>
      <w:r>
        <w:rPr>
          <w:rFonts w:hint="eastAsia"/>
          <w:szCs w:val="21"/>
        </w:rPr>
        <w:t>个工作日内，甲方</w:t>
      </w:r>
      <w:proofErr w:type="gramStart"/>
      <w:r>
        <w:rPr>
          <w:rFonts w:hint="eastAsia"/>
          <w:szCs w:val="21"/>
        </w:rPr>
        <w:t>付合同</w:t>
      </w:r>
      <w:proofErr w:type="gramEnd"/>
      <w:r>
        <w:rPr>
          <w:rFonts w:hint="eastAsia"/>
          <w:szCs w:val="21"/>
        </w:rPr>
        <w:t>款项的</w:t>
      </w:r>
      <w:r>
        <w:rPr>
          <w:rFonts w:hint="eastAsia"/>
          <w:szCs w:val="21"/>
        </w:rPr>
        <w:t>50%</w:t>
      </w:r>
      <w:r>
        <w:rPr>
          <w:rFonts w:hint="eastAsia"/>
          <w:szCs w:val="21"/>
        </w:rPr>
        <w:t>；验收合格后，甲方</w:t>
      </w:r>
      <w:proofErr w:type="gramStart"/>
      <w:r>
        <w:rPr>
          <w:rFonts w:hint="eastAsia"/>
          <w:szCs w:val="21"/>
        </w:rPr>
        <w:t>付合同</w:t>
      </w:r>
      <w:proofErr w:type="gramEnd"/>
      <w:r>
        <w:rPr>
          <w:rFonts w:hint="eastAsia"/>
          <w:szCs w:val="21"/>
        </w:rPr>
        <w:t>款项的</w:t>
      </w:r>
      <w:r>
        <w:rPr>
          <w:rFonts w:hint="eastAsia"/>
          <w:szCs w:val="21"/>
        </w:rPr>
        <w:t>45%</w:t>
      </w:r>
      <w:r>
        <w:rPr>
          <w:rFonts w:hint="eastAsia"/>
          <w:szCs w:val="21"/>
        </w:rPr>
        <w:t>，验收合格满一年，甲方</w:t>
      </w:r>
      <w:proofErr w:type="gramStart"/>
      <w:r>
        <w:rPr>
          <w:rFonts w:hint="eastAsia"/>
          <w:szCs w:val="21"/>
        </w:rPr>
        <w:t>付合同</w:t>
      </w:r>
      <w:proofErr w:type="gramEnd"/>
      <w:r>
        <w:rPr>
          <w:rFonts w:hint="eastAsia"/>
          <w:szCs w:val="21"/>
        </w:rPr>
        <w:t>款项的</w:t>
      </w:r>
      <w:r>
        <w:rPr>
          <w:rFonts w:hint="eastAsia"/>
          <w:szCs w:val="21"/>
        </w:rPr>
        <w:t>5%</w:t>
      </w:r>
      <w:r>
        <w:rPr>
          <w:rFonts w:hint="eastAsia"/>
          <w:szCs w:val="21"/>
        </w:rPr>
        <w:t>。</w:t>
      </w:r>
    </w:p>
    <w:p w:rsidR="00927DD2" w:rsidRDefault="00153EC7">
      <w:pPr>
        <w:spacing w:line="400" w:lineRule="exact"/>
        <w:ind w:firstLineChars="200" w:firstLine="420"/>
        <w:rPr>
          <w:szCs w:val="21"/>
        </w:rPr>
      </w:pPr>
      <w:r>
        <w:rPr>
          <w:rFonts w:hint="eastAsia"/>
          <w:szCs w:val="21"/>
        </w:rPr>
        <w:t>3</w:t>
      </w:r>
      <w:r>
        <w:rPr>
          <w:rFonts w:hint="eastAsia"/>
          <w:szCs w:val="21"/>
        </w:rPr>
        <w:t>、报价方式：人民币报价。投标价包含仪器设备的价款、包装、运输、装卸、安装、调试、技术指导、培训、咨询、服务、保险、检测、验收合格交付使用之前以及技术和售后服务等其他各项有关费用。</w:t>
      </w:r>
    </w:p>
    <w:p w:rsidR="00927DD2" w:rsidRDefault="00153EC7">
      <w:pPr>
        <w:spacing w:line="400" w:lineRule="exact"/>
        <w:ind w:firstLineChars="200" w:firstLine="420"/>
        <w:rPr>
          <w:szCs w:val="21"/>
        </w:rPr>
      </w:pPr>
      <w:r>
        <w:rPr>
          <w:rFonts w:hint="eastAsia"/>
          <w:szCs w:val="21"/>
        </w:rPr>
        <w:t>4</w:t>
      </w:r>
      <w:r>
        <w:rPr>
          <w:rFonts w:hint="eastAsia"/>
          <w:szCs w:val="21"/>
        </w:rPr>
        <w:t>、交货期：合同签订后</w:t>
      </w:r>
      <w:r>
        <w:rPr>
          <w:rFonts w:hint="eastAsia"/>
          <w:szCs w:val="21"/>
        </w:rPr>
        <w:t>120</w:t>
      </w:r>
      <w:r>
        <w:rPr>
          <w:rFonts w:hint="eastAsia"/>
          <w:szCs w:val="21"/>
        </w:rPr>
        <w:t>个</w:t>
      </w:r>
      <w:proofErr w:type="gramStart"/>
      <w:r>
        <w:rPr>
          <w:rFonts w:hint="eastAsia"/>
          <w:szCs w:val="21"/>
        </w:rPr>
        <w:t>日历天</w:t>
      </w:r>
      <w:proofErr w:type="gramEnd"/>
      <w:r>
        <w:rPr>
          <w:rFonts w:hint="eastAsia"/>
          <w:szCs w:val="21"/>
        </w:rPr>
        <w:t>内交货，产品的附件、备品备件及专用工具、技术文件和资料等应随产品一同交付，所有软件的安装、调试、培训及验收合格正式使用。</w:t>
      </w:r>
    </w:p>
    <w:p w:rsidR="00927DD2" w:rsidRDefault="00153EC7">
      <w:pPr>
        <w:spacing w:line="400" w:lineRule="exact"/>
        <w:ind w:firstLineChars="200" w:firstLine="420"/>
        <w:rPr>
          <w:szCs w:val="21"/>
        </w:rPr>
      </w:pPr>
      <w:r>
        <w:rPr>
          <w:rFonts w:hint="eastAsia"/>
          <w:szCs w:val="21"/>
        </w:rPr>
        <w:t>5</w:t>
      </w:r>
      <w:r>
        <w:rPr>
          <w:rFonts w:hint="eastAsia"/>
          <w:szCs w:val="21"/>
        </w:rPr>
        <w:t>、提供</w:t>
      </w:r>
      <w:proofErr w:type="gramStart"/>
      <w:r>
        <w:rPr>
          <w:rFonts w:hint="eastAsia"/>
          <w:szCs w:val="21"/>
        </w:rPr>
        <w:t>自项目</w:t>
      </w:r>
      <w:proofErr w:type="gramEnd"/>
      <w:r>
        <w:rPr>
          <w:rFonts w:hint="eastAsia"/>
          <w:szCs w:val="21"/>
        </w:rPr>
        <w:t>验收合格之日起为期三年的系统免费维护升级服务；提供培训和软件使用手册；提供数据备份方法和计划；提供</w:t>
      </w:r>
      <w:r>
        <w:rPr>
          <w:rFonts w:hint="eastAsia"/>
          <w:szCs w:val="21"/>
        </w:rPr>
        <w:t>7*24</w:t>
      </w:r>
      <w:r>
        <w:rPr>
          <w:rFonts w:hint="eastAsia"/>
          <w:szCs w:val="21"/>
        </w:rPr>
        <w:t>小时的</w:t>
      </w:r>
      <w:proofErr w:type="gramStart"/>
      <w:r>
        <w:rPr>
          <w:rFonts w:hint="eastAsia"/>
          <w:szCs w:val="21"/>
        </w:rPr>
        <w:t>远程支持</w:t>
      </w:r>
      <w:proofErr w:type="gramEnd"/>
      <w:r>
        <w:rPr>
          <w:rFonts w:hint="eastAsia"/>
          <w:szCs w:val="21"/>
        </w:rPr>
        <w:t>服务，服务响应时间为</w:t>
      </w:r>
      <w:r>
        <w:rPr>
          <w:rFonts w:hint="eastAsia"/>
          <w:szCs w:val="21"/>
        </w:rPr>
        <w:t>1</w:t>
      </w:r>
      <w:r>
        <w:rPr>
          <w:rFonts w:hint="eastAsia"/>
          <w:szCs w:val="21"/>
        </w:rPr>
        <w:t>小时，如果系统出现严重故障，响应时间须在</w:t>
      </w:r>
      <w:r>
        <w:rPr>
          <w:rFonts w:hint="eastAsia"/>
          <w:szCs w:val="21"/>
        </w:rPr>
        <w:t>30</w:t>
      </w:r>
      <w:r>
        <w:rPr>
          <w:rFonts w:hint="eastAsia"/>
          <w:szCs w:val="21"/>
        </w:rPr>
        <w:t>分钟内。</w:t>
      </w:r>
    </w:p>
    <w:p w:rsidR="00927DD2" w:rsidRDefault="00153EC7">
      <w:pPr>
        <w:spacing w:line="400" w:lineRule="exact"/>
        <w:ind w:firstLineChars="200" w:firstLine="420"/>
        <w:rPr>
          <w:szCs w:val="21"/>
        </w:rPr>
      </w:pPr>
      <w:r>
        <w:rPr>
          <w:rFonts w:hint="eastAsia"/>
          <w:szCs w:val="21"/>
        </w:rPr>
        <w:t>6</w:t>
      </w:r>
      <w:r>
        <w:rPr>
          <w:rFonts w:hint="eastAsia"/>
          <w:szCs w:val="21"/>
        </w:rPr>
        <w:t>、免费保修期满后按《深圳市电子政务运行维护经费指导标准》约定，应用软件系统按合同采购金额的</w:t>
      </w:r>
      <w:r>
        <w:rPr>
          <w:rFonts w:hint="eastAsia"/>
          <w:szCs w:val="21"/>
        </w:rPr>
        <w:t>10%</w:t>
      </w:r>
      <w:proofErr w:type="gramStart"/>
      <w:r>
        <w:rPr>
          <w:rFonts w:hint="eastAsia"/>
          <w:szCs w:val="21"/>
        </w:rPr>
        <w:t>提供维保服务</w:t>
      </w:r>
      <w:proofErr w:type="gramEnd"/>
      <w:r>
        <w:rPr>
          <w:rFonts w:hint="eastAsia"/>
          <w:szCs w:val="21"/>
        </w:rPr>
        <w:t>（含免费升级）。</w:t>
      </w:r>
    </w:p>
    <w:p w:rsidR="00927DD2" w:rsidRDefault="00153EC7">
      <w:pPr>
        <w:spacing w:line="400" w:lineRule="exact"/>
        <w:ind w:firstLineChars="200" w:firstLine="420"/>
        <w:rPr>
          <w:szCs w:val="21"/>
        </w:rPr>
      </w:pPr>
      <w:r>
        <w:rPr>
          <w:rFonts w:hint="eastAsia"/>
          <w:szCs w:val="21"/>
        </w:rPr>
        <w:t>7</w:t>
      </w:r>
      <w:r>
        <w:rPr>
          <w:rFonts w:hint="eastAsia"/>
          <w:szCs w:val="21"/>
        </w:rPr>
        <w:t>、在服务期内提供专门的</w:t>
      </w:r>
      <w:proofErr w:type="gramStart"/>
      <w:r>
        <w:rPr>
          <w:rFonts w:hint="eastAsia"/>
          <w:szCs w:val="21"/>
        </w:rPr>
        <w:t>查收查引技术</w:t>
      </w:r>
      <w:proofErr w:type="gramEnd"/>
      <w:r>
        <w:rPr>
          <w:rFonts w:hint="eastAsia"/>
          <w:szCs w:val="21"/>
        </w:rPr>
        <w:t>支持人员以及服务人员，及时处理相应问题，后续新增加的支持数据库接入，</w:t>
      </w:r>
      <w:proofErr w:type="gramStart"/>
      <w:r>
        <w:rPr>
          <w:rFonts w:hint="eastAsia"/>
          <w:szCs w:val="21"/>
        </w:rPr>
        <w:t>不</w:t>
      </w:r>
      <w:proofErr w:type="gramEnd"/>
      <w:r>
        <w:rPr>
          <w:rFonts w:hint="eastAsia"/>
          <w:szCs w:val="21"/>
        </w:rPr>
        <w:t>额外收取费用。</w:t>
      </w:r>
    </w:p>
    <w:p w:rsidR="00927DD2" w:rsidRDefault="00153EC7">
      <w:pPr>
        <w:spacing w:line="400" w:lineRule="exact"/>
        <w:ind w:firstLineChars="200" w:firstLine="420"/>
        <w:rPr>
          <w:szCs w:val="21"/>
        </w:rPr>
      </w:pPr>
      <w:r>
        <w:rPr>
          <w:rFonts w:hint="eastAsia"/>
          <w:szCs w:val="21"/>
        </w:rPr>
        <w:t>8</w:t>
      </w:r>
      <w:r>
        <w:rPr>
          <w:rFonts w:hint="eastAsia"/>
          <w:szCs w:val="21"/>
        </w:rPr>
        <w:t>、本《采购需求书》所提有关技术要求，“★”为不可负偏离的条款，要求提供全屏幕的系统功能截图，并且必须全部满足，否则投标文件将</w:t>
      </w:r>
      <w:proofErr w:type="gramStart"/>
      <w:r>
        <w:rPr>
          <w:rFonts w:hint="eastAsia"/>
          <w:szCs w:val="21"/>
        </w:rPr>
        <w:t>按废标处理</w:t>
      </w:r>
      <w:proofErr w:type="gramEnd"/>
      <w:r>
        <w:rPr>
          <w:rFonts w:hint="eastAsia"/>
          <w:szCs w:val="21"/>
        </w:rPr>
        <w:t>。</w:t>
      </w:r>
    </w:p>
    <w:p w:rsidR="00927DD2" w:rsidRDefault="00153EC7">
      <w:pPr>
        <w:pStyle w:val="Heading1"/>
      </w:pPr>
      <w:r>
        <w:rPr>
          <w:sz w:val="44"/>
          <w:szCs w:val="44"/>
        </w:rPr>
        <w:br w:type="page"/>
      </w:r>
      <w:bookmarkStart w:id="36" w:name="_Toc371077318"/>
      <w:bookmarkStart w:id="37" w:name="_Toc98817914"/>
      <w:bookmarkStart w:id="38" w:name="_Toc92212278"/>
      <w:r>
        <w:rPr>
          <w:rFonts w:hint="eastAsia"/>
        </w:rPr>
        <w:lastRenderedPageBreak/>
        <w:t>第三章</w:t>
      </w:r>
      <w:r>
        <w:rPr>
          <w:rFonts w:hint="eastAsia"/>
        </w:rPr>
        <w:t xml:space="preserve">  </w:t>
      </w:r>
      <w:r>
        <w:rPr>
          <w:rFonts w:hint="eastAsia"/>
        </w:rPr>
        <w:t>投标须知</w:t>
      </w:r>
      <w:bookmarkEnd w:id="36"/>
    </w:p>
    <w:p w:rsidR="00927DD2" w:rsidRDefault="00153EC7">
      <w:pPr>
        <w:pStyle w:val="21"/>
      </w:pPr>
      <w:bookmarkStart w:id="39" w:name="_Toc371077319"/>
      <w:bookmarkStart w:id="40" w:name="_Toc201401369"/>
      <w:bookmarkStart w:id="41" w:name="_Toc201997820"/>
      <w:bookmarkStart w:id="42" w:name="_Toc201401561"/>
      <w:bookmarkStart w:id="43" w:name="_Toc187729573"/>
      <w:bookmarkStart w:id="44" w:name="_Toc148954457"/>
      <w:bookmarkStart w:id="45" w:name="_Toc148413293"/>
      <w:bookmarkStart w:id="46" w:name="_Toc148780231"/>
      <w:bookmarkStart w:id="47" w:name="_Toc148779945"/>
      <w:bookmarkStart w:id="48" w:name="_Toc98817928"/>
      <w:bookmarkStart w:id="49" w:name="_Toc143658448"/>
      <w:bookmarkStart w:id="50" w:name="_Toc148954852"/>
      <w:bookmarkStart w:id="51" w:name="_Toc135666808"/>
      <w:bookmarkStart w:id="52" w:name="_Toc148329794"/>
      <w:bookmarkStart w:id="53" w:name="_Toc135666621"/>
      <w:bookmarkStart w:id="54" w:name="_Toc148778150"/>
      <w:bookmarkStart w:id="55" w:name="_Toc188869273"/>
      <w:bookmarkStart w:id="56" w:name="_Toc163530296"/>
      <w:bookmarkStart w:id="57" w:name="_Toc134852014"/>
      <w:bookmarkStart w:id="58"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7"/>
      <w:bookmarkEnd w:id="38"/>
      <w:r>
        <w:rPr>
          <w:rFonts w:hint="eastAsia"/>
        </w:rPr>
        <w:t>一、</w:t>
      </w:r>
      <w:r>
        <w:t>投标文件的语言及计量单位</w:t>
      </w:r>
      <w:bookmarkEnd w:id="39"/>
      <w:bookmarkEnd w:id="40"/>
      <w:bookmarkEnd w:id="41"/>
      <w:bookmarkEnd w:id="42"/>
    </w:p>
    <w:p w:rsidR="00927DD2" w:rsidRDefault="00153EC7">
      <w:pPr>
        <w:spacing w:line="400" w:lineRule="exact"/>
        <w:ind w:firstLineChars="200" w:firstLine="420"/>
        <w:rPr>
          <w:szCs w:val="21"/>
        </w:rPr>
      </w:pPr>
      <w:r>
        <w:rPr>
          <w:rFonts w:hint="eastAsia"/>
          <w:szCs w:val="21"/>
        </w:rPr>
        <w:t>1</w:t>
      </w:r>
      <w:r>
        <w:rPr>
          <w:rFonts w:hint="eastAsia"/>
          <w:szCs w:val="21"/>
        </w:rPr>
        <w:t>、</w:t>
      </w:r>
      <w:r>
        <w:rPr>
          <w:szCs w:val="21"/>
        </w:rPr>
        <w:t>投标人提交的投标文件以及投标人与采购代理之间就有关投标的所有往来通知、函件必须用中文书写。</w:t>
      </w:r>
    </w:p>
    <w:p w:rsidR="00927DD2" w:rsidRDefault="00153EC7">
      <w:pPr>
        <w:spacing w:line="400" w:lineRule="exact"/>
        <w:ind w:firstLineChars="200" w:firstLine="420"/>
        <w:rPr>
          <w:szCs w:val="21"/>
        </w:rPr>
      </w:pPr>
      <w:r>
        <w:rPr>
          <w:rFonts w:hint="eastAsia"/>
          <w:szCs w:val="21"/>
        </w:rPr>
        <w:t>2</w:t>
      </w:r>
      <w:r>
        <w:rPr>
          <w:rFonts w:hint="eastAsia"/>
          <w:szCs w:val="21"/>
        </w:rPr>
        <w:t>、</w:t>
      </w:r>
      <w:r>
        <w:rPr>
          <w:szCs w:val="21"/>
        </w:rPr>
        <w:t>投标人随投标文件提供的支持文件、印刷文献等若有另一种语言，必须附中文译文。为便于理解投标文件，以中文译文为准。如投标文件未附中文译文，该资料不予认可，由此导致的不利后果由投标人自负。</w:t>
      </w:r>
    </w:p>
    <w:p w:rsidR="00927DD2" w:rsidRDefault="00153EC7">
      <w:pPr>
        <w:spacing w:line="400" w:lineRule="exact"/>
        <w:ind w:firstLineChars="200" w:firstLine="420"/>
        <w:rPr>
          <w:szCs w:val="21"/>
        </w:rPr>
      </w:pPr>
      <w:r>
        <w:rPr>
          <w:rFonts w:hint="eastAsia"/>
          <w:szCs w:val="21"/>
        </w:rPr>
        <w:t>3</w:t>
      </w:r>
      <w:r>
        <w:rPr>
          <w:rFonts w:hint="eastAsia"/>
          <w:szCs w:val="21"/>
        </w:rPr>
        <w:t>、</w:t>
      </w:r>
      <w:r>
        <w:rPr>
          <w:szCs w:val="21"/>
        </w:rPr>
        <w:t>投标文件中的专业术语，须附中文注释。</w:t>
      </w:r>
    </w:p>
    <w:p w:rsidR="00927DD2" w:rsidRDefault="00153EC7">
      <w:pPr>
        <w:spacing w:line="400" w:lineRule="exact"/>
        <w:ind w:firstLineChars="200" w:firstLine="420"/>
        <w:rPr>
          <w:szCs w:val="21"/>
        </w:rPr>
      </w:pPr>
      <w:bookmarkStart w:id="59" w:name="_Toc201401562"/>
      <w:bookmarkStart w:id="60" w:name="_Toc201401370"/>
      <w:bookmarkStart w:id="61" w:name="_Toc201997821"/>
      <w:r>
        <w:rPr>
          <w:rFonts w:hint="eastAsia"/>
          <w:szCs w:val="21"/>
        </w:rPr>
        <w:t>4</w:t>
      </w:r>
      <w:r>
        <w:rPr>
          <w:rFonts w:hint="eastAsia"/>
          <w:szCs w:val="21"/>
        </w:rPr>
        <w:t>、</w:t>
      </w:r>
      <w:r>
        <w:rPr>
          <w:szCs w:val="21"/>
        </w:rPr>
        <w:t>除在招标文件中另有规定外，计量单位应使用中华人民共和国法定计量单位。</w:t>
      </w:r>
      <w:bookmarkEnd w:id="59"/>
      <w:bookmarkEnd w:id="60"/>
      <w:bookmarkEnd w:id="61"/>
    </w:p>
    <w:p w:rsidR="00927DD2" w:rsidRDefault="00153EC7">
      <w:pPr>
        <w:pStyle w:val="21"/>
      </w:pPr>
      <w:bookmarkStart w:id="62" w:name="_Toc201401371"/>
      <w:bookmarkStart w:id="63" w:name="_Toc201997822"/>
      <w:bookmarkStart w:id="64" w:name="_Toc201401563"/>
      <w:bookmarkStart w:id="65" w:name="_Toc371077320"/>
      <w:r>
        <w:rPr>
          <w:rFonts w:hint="eastAsia"/>
        </w:rPr>
        <w:t>二、</w:t>
      </w:r>
      <w:r>
        <w:t>投标文件的构成</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2"/>
      <w:bookmarkEnd w:id="63"/>
      <w:bookmarkEnd w:id="64"/>
      <w:bookmarkEnd w:id="65"/>
    </w:p>
    <w:p w:rsidR="00927DD2" w:rsidRDefault="00153EC7">
      <w:pPr>
        <w:spacing w:line="400" w:lineRule="exact"/>
        <w:ind w:firstLineChars="200" w:firstLine="420"/>
        <w:rPr>
          <w:szCs w:val="21"/>
        </w:rPr>
      </w:pPr>
      <w:bookmarkStart w:id="66" w:name="_Toc201401564"/>
      <w:bookmarkStart w:id="67" w:name="_Toc201997823"/>
      <w:bookmarkStart w:id="68" w:name="_Toc201401372"/>
      <w:bookmarkStart w:id="69" w:name="_Toc135666622"/>
      <w:bookmarkStart w:id="70" w:name="_Toc148329795"/>
      <w:bookmarkStart w:id="71" w:name="_Toc163530297"/>
      <w:bookmarkStart w:id="72" w:name="_Toc135666809"/>
      <w:bookmarkStart w:id="73" w:name="_Toc134852015"/>
      <w:bookmarkStart w:id="74" w:name="_Toc148778151"/>
      <w:bookmarkStart w:id="75" w:name="_Toc148780232"/>
      <w:bookmarkStart w:id="76" w:name="_Toc188869274"/>
      <w:bookmarkStart w:id="77" w:name="_Toc143658449"/>
      <w:bookmarkStart w:id="78" w:name="_Toc98817929"/>
      <w:bookmarkStart w:id="79" w:name="_Toc157847815"/>
      <w:bookmarkStart w:id="80" w:name="_Toc148779946"/>
      <w:bookmarkStart w:id="81" w:name="_Toc187729574"/>
      <w:bookmarkStart w:id="82" w:name="_Toc148954458"/>
      <w:bookmarkStart w:id="83" w:name="_Toc148954853"/>
      <w:bookmarkStart w:id="84" w:name="_Toc148413294"/>
      <w:bookmarkStart w:id="85" w:name="_Toc98817933"/>
      <w:bookmarkStart w:id="86" w:name="_Toc148954858"/>
      <w:bookmarkStart w:id="87" w:name="_Toc134852020"/>
      <w:bookmarkStart w:id="88" w:name="_Toc148778156"/>
      <w:bookmarkStart w:id="89" w:name="_Toc148329800"/>
      <w:bookmarkStart w:id="90" w:name="_Toc148413299"/>
      <w:bookmarkStart w:id="91" w:name="_Toc135666627"/>
      <w:bookmarkStart w:id="92" w:name="_Toc143658454"/>
      <w:bookmarkStart w:id="93" w:name="_Toc135666814"/>
      <w:bookmarkStart w:id="94" w:name="_Toc148954463"/>
      <w:bookmarkStart w:id="95" w:name="_Toc148780237"/>
      <w:bookmarkStart w:id="96" w:name="_Toc148779951"/>
      <w:r>
        <w:rPr>
          <w:szCs w:val="21"/>
        </w:rPr>
        <w:t>投标文件由投标函、技术标、商务标组成。</w:t>
      </w:r>
    </w:p>
    <w:p w:rsidR="00927DD2" w:rsidRDefault="00153EC7">
      <w:pPr>
        <w:spacing w:line="400" w:lineRule="exact"/>
        <w:ind w:firstLineChars="200" w:firstLine="420"/>
        <w:rPr>
          <w:szCs w:val="21"/>
        </w:rPr>
      </w:pPr>
      <w:r>
        <w:rPr>
          <w:rFonts w:hint="eastAsia"/>
          <w:szCs w:val="21"/>
        </w:rPr>
        <w:t>1</w:t>
      </w:r>
      <w:r>
        <w:rPr>
          <w:rFonts w:hint="eastAsia"/>
          <w:szCs w:val="21"/>
        </w:rPr>
        <w:t>、</w:t>
      </w:r>
      <w:r>
        <w:rPr>
          <w:szCs w:val="21"/>
        </w:rPr>
        <w:t>投标函包含但不限于以下内容：</w:t>
      </w:r>
    </w:p>
    <w:p w:rsidR="00927DD2" w:rsidRDefault="00153EC7">
      <w:pPr>
        <w:spacing w:line="400" w:lineRule="exact"/>
        <w:ind w:leftChars="100" w:left="210" w:firstLineChars="200" w:firstLine="420"/>
        <w:rPr>
          <w:szCs w:val="21"/>
        </w:rPr>
      </w:pPr>
      <w:r>
        <w:rPr>
          <w:rFonts w:hint="eastAsia"/>
          <w:szCs w:val="21"/>
        </w:rPr>
        <w:t xml:space="preserve">A. </w:t>
      </w:r>
      <w:r>
        <w:rPr>
          <w:szCs w:val="21"/>
        </w:rPr>
        <w:t>投标函封面</w:t>
      </w:r>
    </w:p>
    <w:p w:rsidR="00927DD2" w:rsidRDefault="00153EC7">
      <w:pPr>
        <w:spacing w:line="400" w:lineRule="exact"/>
        <w:ind w:leftChars="100" w:left="210" w:firstLineChars="200" w:firstLine="420"/>
        <w:rPr>
          <w:szCs w:val="21"/>
        </w:rPr>
      </w:pPr>
      <w:r>
        <w:rPr>
          <w:rFonts w:hint="eastAsia"/>
          <w:szCs w:val="21"/>
        </w:rPr>
        <w:t xml:space="preserve">A1. </w:t>
      </w:r>
      <w:r>
        <w:rPr>
          <w:szCs w:val="21"/>
        </w:rPr>
        <w:t>法定代表人资格证明书</w:t>
      </w:r>
    </w:p>
    <w:p w:rsidR="00927DD2" w:rsidRDefault="00153EC7">
      <w:pPr>
        <w:spacing w:line="400" w:lineRule="exact"/>
        <w:ind w:leftChars="100" w:left="210" w:firstLineChars="200" w:firstLine="420"/>
        <w:rPr>
          <w:szCs w:val="21"/>
        </w:rPr>
      </w:pPr>
      <w:r>
        <w:rPr>
          <w:rFonts w:hint="eastAsia"/>
          <w:szCs w:val="21"/>
        </w:rPr>
        <w:t xml:space="preserve">A2. </w:t>
      </w:r>
      <w:r>
        <w:rPr>
          <w:szCs w:val="21"/>
        </w:rPr>
        <w:t>投标文件签署授权委托书</w:t>
      </w:r>
    </w:p>
    <w:p w:rsidR="00927DD2" w:rsidRDefault="00153EC7">
      <w:pPr>
        <w:spacing w:line="400" w:lineRule="exact"/>
        <w:ind w:leftChars="100" w:left="210" w:firstLineChars="200" w:firstLine="420"/>
        <w:rPr>
          <w:szCs w:val="21"/>
        </w:rPr>
      </w:pPr>
      <w:r>
        <w:rPr>
          <w:rFonts w:hint="eastAsia"/>
          <w:szCs w:val="21"/>
        </w:rPr>
        <w:t xml:space="preserve">A3. </w:t>
      </w:r>
      <w:r>
        <w:rPr>
          <w:szCs w:val="21"/>
        </w:rPr>
        <w:t>投标函</w:t>
      </w:r>
    </w:p>
    <w:p w:rsidR="00927DD2" w:rsidRDefault="00153EC7">
      <w:pPr>
        <w:spacing w:line="400" w:lineRule="exact"/>
        <w:ind w:leftChars="100" w:left="210" w:firstLineChars="200" w:firstLine="420"/>
        <w:rPr>
          <w:szCs w:val="21"/>
        </w:rPr>
      </w:pPr>
      <w:r>
        <w:rPr>
          <w:rFonts w:hint="eastAsia"/>
          <w:szCs w:val="21"/>
        </w:rPr>
        <w:t xml:space="preserve">A4. </w:t>
      </w:r>
      <w:r>
        <w:rPr>
          <w:rFonts w:hint="eastAsia"/>
          <w:szCs w:val="21"/>
        </w:rPr>
        <w:t>其他（复印件加盖单位公章）</w:t>
      </w:r>
    </w:p>
    <w:p w:rsidR="00927DD2" w:rsidRDefault="00153EC7">
      <w:pPr>
        <w:spacing w:line="400" w:lineRule="exact"/>
        <w:ind w:leftChars="100" w:left="210" w:firstLineChars="200" w:firstLine="420"/>
        <w:rPr>
          <w:szCs w:val="21"/>
        </w:rPr>
      </w:pPr>
      <w:r>
        <w:rPr>
          <w:rFonts w:hint="eastAsia"/>
          <w:szCs w:val="21"/>
        </w:rPr>
        <w:t xml:space="preserve">A4-1 </w:t>
      </w:r>
      <w:r>
        <w:rPr>
          <w:rFonts w:hint="eastAsia"/>
          <w:szCs w:val="21"/>
        </w:rPr>
        <w:t>经年检的营业执照副本</w:t>
      </w:r>
    </w:p>
    <w:p w:rsidR="00927DD2" w:rsidRDefault="00153EC7">
      <w:pPr>
        <w:spacing w:line="400" w:lineRule="exact"/>
        <w:ind w:firstLineChars="200" w:firstLine="420"/>
        <w:rPr>
          <w:szCs w:val="21"/>
        </w:rPr>
      </w:pPr>
      <w:bookmarkStart w:id="97" w:name="_GoBack"/>
      <w:bookmarkEnd w:id="97"/>
      <w:r>
        <w:rPr>
          <w:rFonts w:hint="eastAsia"/>
          <w:szCs w:val="21"/>
        </w:rPr>
        <w:t>2</w:t>
      </w:r>
      <w:r>
        <w:rPr>
          <w:rFonts w:hint="eastAsia"/>
          <w:szCs w:val="21"/>
        </w:rPr>
        <w:t>、</w:t>
      </w:r>
      <w:r>
        <w:rPr>
          <w:szCs w:val="21"/>
        </w:rPr>
        <w:t>技术标包含但不限于以下内容：</w:t>
      </w:r>
    </w:p>
    <w:p w:rsidR="00927DD2" w:rsidRDefault="00153EC7">
      <w:pPr>
        <w:spacing w:line="400" w:lineRule="exact"/>
        <w:ind w:leftChars="100" w:left="210" w:firstLineChars="200" w:firstLine="420"/>
        <w:rPr>
          <w:szCs w:val="21"/>
        </w:rPr>
      </w:pPr>
      <w:r>
        <w:rPr>
          <w:szCs w:val="21"/>
        </w:rPr>
        <w:t>B</w:t>
      </w:r>
      <w:r>
        <w:rPr>
          <w:szCs w:val="21"/>
        </w:rPr>
        <w:t>．</w:t>
      </w:r>
      <w:r>
        <w:rPr>
          <w:szCs w:val="21"/>
        </w:rPr>
        <w:t xml:space="preserve"> </w:t>
      </w:r>
      <w:r>
        <w:rPr>
          <w:szCs w:val="21"/>
        </w:rPr>
        <w:t>技术标书封面</w:t>
      </w:r>
    </w:p>
    <w:p w:rsidR="00927DD2" w:rsidRDefault="00153EC7">
      <w:pPr>
        <w:spacing w:line="400" w:lineRule="exact"/>
        <w:ind w:leftChars="100" w:left="210" w:firstLineChars="200" w:firstLine="420"/>
        <w:rPr>
          <w:szCs w:val="21"/>
        </w:rPr>
      </w:pPr>
      <w:r>
        <w:rPr>
          <w:szCs w:val="21"/>
        </w:rPr>
        <w:t>B</w:t>
      </w:r>
      <w:r>
        <w:rPr>
          <w:rFonts w:hint="eastAsia"/>
          <w:szCs w:val="21"/>
        </w:rPr>
        <w:t>1</w:t>
      </w:r>
      <w:r>
        <w:rPr>
          <w:szCs w:val="21"/>
        </w:rPr>
        <w:t>．售后服务</w:t>
      </w:r>
      <w:r>
        <w:rPr>
          <w:rFonts w:hint="eastAsia"/>
          <w:szCs w:val="21"/>
        </w:rPr>
        <w:t>方案</w:t>
      </w:r>
    </w:p>
    <w:p w:rsidR="00927DD2" w:rsidRDefault="00153EC7">
      <w:pPr>
        <w:spacing w:line="400" w:lineRule="exact"/>
        <w:ind w:firstLineChars="200" w:firstLine="420"/>
        <w:rPr>
          <w:szCs w:val="21"/>
        </w:rPr>
      </w:pPr>
      <w:r>
        <w:rPr>
          <w:rFonts w:hint="eastAsia"/>
          <w:szCs w:val="21"/>
        </w:rPr>
        <w:t>3</w:t>
      </w:r>
      <w:r>
        <w:rPr>
          <w:rFonts w:hint="eastAsia"/>
          <w:szCs w:val="21"/>
        </w:rPr>
        <w:t>、</w:t>
      </w:r>
      <w:r>
        <w:rPr>
          <w:szCs w:val="21"/>
        </w:rPr>
        <w:t>商务标书，包含但不限于以下内容</w:t>
      </w:r>
      <w:r>
        <w:rPr>
          <w:szCs w:val="21"/>
        </w:rPr>
        <w:t>:</w:t>
      </w:r>
    </w:p>
    <w:p w:rsidR="00927DD2" w:rsidRDefault="00153EC7">
      <w:pPr>
        <w:spacing w:line="400" w:lineRule="exact"/>
        <w:ind w:leftChars="100" w:left="210" w:firstLineChars="200" w:firstLine="420"/>
        <w:rPr>
          <w:szCs w:val="21"/>
        </w:rPr>
      </w:pPr>
      <w:r>
        <w:rPr>
          <w:szCs w:val="21"/>
        </w:rPr>
        <w:t>C</w:t>
      </w:r>
      <w:r>
        <w:rPr>
          <w:szCs w:val="21"/>
        </w:rPr>
        <w:t>．</w:t>
      </w:r>
      <w:r>
        <w:rPr>
          <w:szCs w:val="21"/>
        </w:rPr>
        <w:t xml:space="preserve"> </w:t>
      </w:r>
      <w:r>
        <w:rPr>
          <w:szCs w:val="21"/>
        </w:rPr>
        <w:t>商务标书封面</w:t>
      </w:r>
    </w:p>
    <w:p w:rsidR="00927DD2" w:rsidRDefault="00153EC7">
      <w:pPr>
        <w:spacing w:line="400" w:lineRule="exact"/>
        <w:ind w:leftChars="100" w:left="210" w:firstLineChars="200" w:firstLine="420"/>
        <w:rPr>
          <w:szCs w:val="21"/>
        </w:rPr>
      </w:pPr>
      <w:r>
        <w:rPr>
          <w:szCs w:val="21"/>
        </w:rPr>
        <w:t>C1</w:t>
      </w:r>
      <w:r>
        <w:rPr>
          <w:szCs w:val="21"/>
        </w:rPr>
        <w:t>．投标报价一览表</w:t>
      </w:r>
    </w:p>
    <w:p w:rsidR="00927DD2" w:rsidRDefault="00153EC7">
      <w:pPr>
        <w:pStyle w:val="21"/>
      </w:pPr>
      <w:bookmarkStart w:id="98" w:name="_Toc371077321"/>
      <w:r>
        <w:rPr>
          <w:rFonts w:hint="eastAsia"/>
        </w:rPr>
        <w:t>三、</w:t>
      </w:r>
      <w:r>
        <w:t>投标文件的格式和签署</w:t>
      </w:r>
      <w:bookmarkEnd w:id="66"/>
      <w:bookmarkEnd w:id="67"/>
      <w:bookmarkEnd w:id="68"/>
      <w:bookmarkEnd w:id="98"/>
    </w:p>
    <w:p w:rsidR="00927DD2" w:rsidRDefault="00153EC7">
      <w:pPr>
        <w:spacing w:line="400" w:lineRule="exact"/>
        <w:ind w:leftChars="100" w:left="210" w:firstLineChars="200" w:firstLine="420"/>
        <w:rPr>
          <w:szCs w:val="21"/>
        </w:rPr>
      </w:pPr>
      <w:r>
        <w:rPr>
          <w:rFonts w:hint="eastAsia"/>
          <w:szCs w:val="21"/>
        </w:rPr>
        <w:t>1</w:t>
      </w:r>
      <w:r>
        <w:rPr>
          <w:rFonts w:hint="eastAsia"/>
          <w:szCs w:val="21"/>
        </w:rPr>
        <w:t>、</w:t>
      </w:r>
      <w:r>
        <w:rPr>
          <w:szCs w:val="21"/>
        </w:rPr>
        <w:t>投标文件应包括本</w:t>
      </w:r>
      <w:r>
        <w:rPr>
          <w:rFonts w:hint="eastAsia"/>
          <w:szCs w:val="21"/>
        </w:rPr>
        <w:t>章“二、</w:t>
      </w:r>
      <w:r>
        <w:rPr>
          <w:szCs w:val="21"/>
        </w:rPr>
        <w:t>投标文件的构成</w:t>
      </w:r>
      <w:r>
        <w:rPr>
          <w:rFonts w:hint="eastAsia"/>
          <w:szCs w:val="21"/>
        </w:rPr>
        <w:t>”</w:t>
      </w:r>
      <w:r>
        <w:rPr>
          <w:szCs w:val="21"/>
        </w:rPr>
        <w:t>条规定的内容。投标人提交的投标文件应统一以</w:t>
      </w:r>
      <w:r>
        <w:rPr>
          <w:szCs w:val="21"/>
        </w:rPr>
        <w:t>A4</w:t>
      </w:r>
      <w:r>
        <w:rPr>
          <w:szCs w:val="21"/>
        </w:rPr>
        <w:t>幅面，按</w:t>
      </w:r>
      <w:r>
        <w:rPr>
          <w:rFonts w:hint="eastAsia"/>
          <w:szCs w:val="21"/>
        </w:rPr>
        <w:t>第三章“</w:t>
      </w:r>
      <w:r>
        <w:rPr>
          <w:szCs w:val="21"/>
        </w:rPr>
        <w:t>投标文件的构成</w:t>
      </w:r>
      <w:r>
        <w:rPr>
          <w:rFonts w:hint="eastAsia"/>
          <w:szCs w:val="21"/>
        </w:rPr>
        <w:t>”章节</w:t>
      </w:r>
      <w:r>
        <w:rPr>
          <w:szCs w:val="21"/>
        </w:rPr>
        <w:t>的顺序编排、装订成册。本招标文件提供的投标文件格式可以按同样格式扩展。</w:t>
      </w:r>
    </w:p>
    <w:p w:rsidR="00927DD2" w:rsidRDefault="00153EC7">
      <w:pPr>
        <w:spacing w:line="400" w:lineRule="exact"/>
        <w:ind w:leftChars="100" w:left="210" w:firstLineChars="200" w:firstLine="420"/>
        <w:rPr>
          <w:szCs w:val="21"/>
        </w:rPr>
      </w:pPr>
      <w:r>
        <w:rPr>
          <w:rFonts w:hint="eastAsia"/>
          <w:szCs w:val="21"/>
        </w:rPr>
        <w:t>2</w:t>
      </w:r>
      <w:r>
        <w:rPr>
          <w:rFonts w:hint="eastAsia"/>
          <w:szCs w:val="21"/>
        </w:rPr>
        <w:t>、</w:t>
      </w:r>
      <w:r>
        <w:rPr>
          <w:szCs w:val="21"/>
        </w:rPr>
        <w:t>投标文件正本和副本均需用不褪色的墨水书写或打印，字迹应清晰易于辨认。在投标文件封面右上角清楚地标记</w:t>
      </w:r>
      <w:r>
        <w:rPr>
          <w:szCs w:val="21"/>
        </w:rPr>
        <w:t>“</w:t>
      </w:r>
      <w:r>
        <w:rPr>
          <w:szCs w:val="21"/>
        </w:rPr>
        <w:t>正本</w:t>
      </w:r>
      <w:r>
        <w:rPr>
          <w:szCs w:val="21"/>
        </w:rPr>
        <w:t>”</w:t>
      </w:r>
      <w:r>
        <w:rPr>
          <w:szCs w:val="21"/>
        </w:rPr>
        <w:t>或</w:t>
      </w:r>
      <w:r>
        <w:rPr>
          <w:szCs w:val="21"/>
        </w:rPr>
        <w:t>“</w:t>
      </w:r>
      <w:r>
        <w:rPr>
          <w:szCs w:val="21"/>
        </w:rPr>
        <w:t>副本</w:t>
      </w:r>
      <w:r>
        <w:rPr>
          <w:szCs w:val="21"/>
        </w:rPr>
        <w:t>”</w:t>
      </w:r>
      <w:r>
        <w:rPr>
          <w:szCs w:val="21"/>
        </w:rPr>
        <w:t>。若正本和副本内容不一致时，以正本为准。</w:t>
      </w:r>
    </w:p>
    <w:p w:rsidR="00927DD2" w:rsidRDefault="00153EC7">
      <w:pPr>
        <w:spacing w:line="400" w:lineRule="exact"/>
        <w:ind w:leftChars="100" w:left="210" w:firstLineChars="200" w:firstLine="420"/>
        <w:rPr>
          <w:szCs w:val="21"/>
        </w:rPr>
      </w:pPr>
      <w:r>
        <w:rPr>
          <w:rFonts w:hint="eastAsia"/>
          <w:szCs w:val="21"/>
        </w:rPr>
        <w:t>3</w:t>
      </w:r>
      <w:r>
        <w:rPr>
          <w:rFonts w:hint="eastAsia"/>
          <w:szCs w:val="21"/>
        </w:rPr>
        <w:t>、</w:t>
      </w:r>
      <w:r>
        <w:rPr>
          <w:szCs w:val="21"/>
        </w:rPr>
        <w:t>投标文件须按投标文件格式要求加盖单位公章和投标人代表签名。</w:t>
      </w:r>
    </w:p>
    <w:p w:rsidR="00927DD2" w:rsidRDefault="00153EC7">
      <w:pPr>
        <w:pStyle w:val="21"/>
      </w:pPr>
      <w:bookmarkStart w:id="99" w:name="_Toc371077322"/>
      <w:bookmarkStart w:id="100" w:name="_Toc201401374"/>
      <w:bookmarkStart w:id="101" w:name="_Toc201401566"/>
      <w:bookmarkStart w:id="102" w:name="_Toc201997825"/>
      <w:r>
        <w:rPr>
          <w:rFonts w:hint="eastAsia"/>
        </w:rPr>
        <w:t>四、</w:t>
      </w:r>
      <w:r>
        <w:t>投标报价</w:t>
      </w:r>
      <w:bookmarkStart w:id="103" w:name="_Toc98817930"/>
      <w:bookmarkStart w:id="104" w:name="_Toc148329796"/>
      <w:bookmarkStart w:id="105" w:name="_Toc143658450"/>
      <w:bookmarkStart w:id="106" w:name="_Toc148954854"/>
      <w:bookmarkStart w:id="107" w:name="_Toc148778152"/>
      <w:bookmarkStart w:id="108" w:name="_Toc157847816"/>
      <w:bookmarkStart w:id="109" w:name="_Toc148779947"/>
      <w:bookmarkStart w:id="110" w:name="_Toc135666810"/>
      <w:bookmarkStart w:id="111" w:name="_Toc148413295"/>
      <w:bookmarkStart w:id="112" w:name="_Toc134852016"/>
      <w:bookmarkStart w:id="113" w:name="_Toc148954459"/>
      <w:bookmarkStart w:id="114" w:name="_Toc135666623"/>
      <w:bookmarkStart w:id="115" w:name="_Toc163530298"/>
      <w:bookmarkStart w:id="116" w:name="_Toc14878023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9"/>
      <w:bookmarkEnd w:id="100"/>
      <w:bookmarkEnd w:id="101"/>
      <w:bookmarkEnd w:id="102"/>
    </w:p>
    <w:p w:rsidR="00927DD2" w:rsidRDefault="00153EC7">
      <w:pPr>
        <w:spacing w:line="400" w:lineRule="exact"/>
        <w:ind w:leftChars="100" w:left="210" w:firstLineChars="200" w:firstLine="420"/>
        <w:rPr>
          <w:szCs w:val="21"/>
        </w:rPr>
      </w:pPr>
      <w:r>
        <w:rPr>
          <w:rFonts w:hint="eastAsia"/>
          <w:szCs w:val="21"/>
        </w:rPr>
        <w:lastRenderedPageBreak/>
        <w:t>1</w:t>
      </w:r>
      <w:r>
        <w:rPr>
          <w:rFonts w:hint="eastAsia"/>
          <w:szCs w:val="21"/>
        </w:rPr>
        <w:t>、</w:t>
      </w:r>
      <w:r>
        <w:rPr>
          <w:szCs w:val="21"/>
        </w:rPr>
        <w:t>投标报价是投标人的投标文件中提出的各项支付费用的金额总和。投标人的投标报价应保证在投标有效期内有效，在合同执行期内是固定不变。</w:t>
      </w:r>
    </w:p>
    <w:p w:rsidR="00927DD2" w:rsidRDefault="00153EC7">
      <w:pPr>
        <w:spacing w:line="400" w:lineRule="exact"/>
        <w:ind w:leftChars="100" w:left="210" w:firstLineChars="200" w:firstLine="420"/>
        <w:rPr>
          <w:szCs w:val="21"/>
        </w:rPr>
      </w:pPr>
      <w:r>
        <w:rPr>
          <w:rFonts w:hint="eastAsia"/>
          <w:szCs w:val="21"/>
        </w:rPr>
        <w:t>2</w:t>
      </w:r>
      <w:r>
        <w:rPr>
          <w:rFonts w:hint="eastAsia"/>
          <w:szCs w:val="21"/>
        </w:rPr>
        <w:t>、</w:t>
      </w:r>
      <w:r>
        <w:rPr>
          <w:szCs w:val="21"/>
        </w:rPr>
        <w:t>投标人的投标报价应包括本招标文件规定的所有内容，以及在实施过程中或为完成采购项目所产生的一切费用，</w:t>
      </w:r>
      <w:proofErr w:type="gramStart"/>
      <w:r>
        <w:rPr>
          <w:szCs w:val="21"/>
        </w:rPr>
        <w:t>含相关</w:t>
      </w:r>
      <w:proofErr w:type="gramEnd"/>
      <w:r>
        <w:rPr>
          <w:szCs w:val="21"/>
        </w:rPr>
        <w:t>的税费、保险等。</w:t>
      </w:r>
    </w:p>
    <w:p w:rsidR="00927DD2" w:rsidRDefault="00153EC7">
      <w:pPr>
        <w:spacing w:line="400" w:lineRule="exact"/>
        <w:ind w:leftChars="100" w:left="210" w:firstLineChars="200" w:firstLine="420"/>
        <w:rPr>
          <w:szCs w:val="21"/>
        </w:rPr>
      </w:pPr>
      <w:r>
        <w:rPr>
          <w:rFonts w:hint="eastAsia"/>
          <w:szCs w:val="21"/>
        </w:rPr>
        <w:t>3</w:t>
      </w:r>
      <w:r>
        <w:rPr>
          <w:rFonts w:hint="eastAsia"/>
          <w:szCs w:val="21"/>
        </w:rPr>
        <w:t>、</w:t>
      </w:r>
      <w:r>
        <w:rPr>
          <w:szCs w:val="21"/>
        </w:rPr>
        <w:t>投标人应按采购需求清单填报单价和合价。每一个项目只允许有一个报价，任何有选择的报价将不予接受。</w:t>
      </w:r>
    </w:p>
    <w:p w:rsidR="00927DD2" w:rsidRDefault="00153EC7">
      <w:pPr>
        <w:spacing w:line="400" w:lineRule="exact"/>
        <w:ind w:leftChars="100" w:left="210" w:firstLineChars="200" w:firstLine="420"/>
        <w:rPr>
          <w:szCs w:val="21"/>
        </w:rPr>
      </w:pPr>
      <w:r>
        <w:rPr>
          <w:rFonts w:hint="eastAsia"/>
          <w:szCs w:val="21"/>
        </w:rPr>
        <w:t>4</w:t>
      </w:r>
      <w:r>
        <w:rPr>
          <w:rFonts w:hint="eastAsia"/>
          <w:szCs w:val="21"/>
        </w:rPr>
        <w:t>、</w:t>
      </w:r>
      <w:r>
        <w:rPr>
          <w:szCs w:val="21"/>
        </w:rPr>
        <w:t>投标报价中未填单价或合价的部分，将被视为该费用已包括在其他有价款的单价或合价内，采购人将</w:t>
      </w:r>
      <w:proofErr w:type="gramStart"/>
      <w:r>
        <w:rPr>
          <w:szCs w:val="21"/>
        </w:rPr>
        <w:t>不</w:t>
      </w:r>
      <w:proofErr w:type="gramEnd"/>
      <w:r>
        <w:rPr>
          <w:szCs w:val="21"/>
        </w:rPr>
        <w:t>另行支付。</w:t>
      </w:r>
    </w:p>
    <w:p w:rsidR="00927DD2" w:rsidRDefault="00153EC7">
      <w:pPr>
        <w:spacing w:line="400" w:lineRule="exact"/>
        <w:ind w:leftChars="100" w:left="210" w:firstLineChars="200" w:firstLine="420"/>
        <w:rPr>
          <w:szCs w:val="21"/>
        </w:rPr>
      </w:pPr>
      <w:r>
        <w:rPr>
          <w:rFonts w:hint="eastAsia"/>
          <w:szCs w:val="21"/>
        </w:rPr>
        <w:t>5</w:t>
      </w:r>
      <w:r>
        <w:rPr>
          <w:rFonts w:hint="eastAsia"/>
          <w:szCs w:val="21"/>
        </w:rPr>
        <w:t>、</w:t>
      </w:r>
      <w:r>
        <w:rPr>
          <w:szCs w:val="21"/>
        </w:rPr>
        <w:t>投标人若是提供了可变动价格或包含价格调整要求投标，其投标将会被拒绝。</w:t>
      </w:r>
    </w:p>
    <w:p w:rsidR="00927DD2" w:rsidRDefault="00153EC7">
      <w:pPr>
        <w:spacing w:line="400" w:lineRule="exact"/>
        <w:ind w:leftChars="100" w:left="210" w:firstLineChars="200" w:firstLine="420"/>
        <w:rPr>
          <w:szCs w:val="21"/>
        </w:rPr>
      </w:pPr>
      <w:r>
        <w:rPr>
          <w:rFonts w:hint="eastAsia"/>
          <w:szCs w:val="21"/>
        </w:rPr>
        <w:t>6</w:t>
      </w:r>
      <w:r>
        <w:rPr>
          <w:rFonts w:hint="eastAsia"/>
          <w:szCs w:val="21"/>
        </w:rPr>
        <w:t>、</w:t>
      </w:r>
      <w:r>
        <w:rPr>
          <w:szCs w:val="21"/>
        </w:rPr>
        <w:t>投标人应根据本企业的成本自行决定报价，但不得以低于其企业成本的报价竞标。</w:t>
      </w:r>
    </w:p>
    <w:p w:rsidR="00927DD2" w:rsidRDefault="00153EC7">
      <w:pPr>
        <w:spacing w:line="400" w:lineRule="exact"/>
        <w:ind w:leftChars="100" w:left="210" w:firstLineChars="200" w:firstLine="420"/>
        <w:rPr>
          <w:szCs w:val="21"/>
        </w:rPr>
      </w:pPr>
      <w:r>
        <w:rPr>
          <w:rFonts w:hint="eastAsia"/>
          <w:szCs w:val="21"/>
        </w:rPr>
        <w:t>7</w:t>
      </w:r>
      <w:r>
        <w:rPr>
          <w:rFonts w:hint="eastAsia"/>
          <w:szCs w:val="21"/>
        </w:rPr>
        <w:t>、</w:t>
      </w:r>
      <w:r>
        <w:rPr>
          <w:szCs w:val="21"/>
        </w:rPr>
        <w:t>投标人的投标总报价不得超过财政预算限额。</w:t>
      </w:r>
    </w:p>
    <w:p w:rsidR="00927DD2" w:rsidRDefault="00153EC7">
      <w:pPr>
        <w:pStyle w:val="21"/>
      </w:pPr>
      <w:bookmarkStart w:id="117" w:name="_Toc201401588"/>
      <w:bookmarkStart w:id="118" w:name="_Toc362530827"/>
      <w:bookmarkStart w:id="119" w:name="_Toc201997849"/>
      <w:bookmarkStart w:id="120" w:name="_Toc371077324"/>
      <w:bookmarkEnd w:id="58"/>
      <w:bookmarkEnd w:id="85"/>
      <w:bookmarkEnd w:id="86"/>
      <w:bookmarkEnd w:id="87"/>
      <w:bookmarkEnd w:id="88"/>
      <w:bookmarkEnd w:id="89"/>
      <w:bookmarkEnd w:id="90"/>
      <w:bookmarkEnd w:id="91"/>
      <w:bookmarkEnd w:id="92"/>
      <w:bookmarkEnd w:id="93"/>
      <w:bookmarkEnd w:id="94"/>
      <w:bookmarkEnd w:id="95"/>
      <w:bookmarkEnd w:id="9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rPr>
        <w:t>五</w:t>
      </w:r>
      <w:r>
        <w:rPr>
          <w:rFonts w:hAnsi="宋体"/>
        </w:rPr>
        <w:t>、评</w:t>
      </w:r>
      <w:bookmarkEnd w:id="117"/>
      <w:bookmarkEnd w:id="118"/>
      <w:bookmarkEnd w:id="119"/>
      <w:r>
        <w:rPr>
          <w:rFonts w:hint="eastAsia"/>
        </w:rPr>
        <w:t>标方法</w:t>
      </w:r>
      <w:bookmarkEnd w:id="120"/>
    </w:p>
    <w:p w:rsidR="00927DD2" w:rsidRDefault="00153EC7">
      <w:pPr>
        <w:spacing w:line="300" w:lineRule="auto"/>
        <w:ind w:firstLineChars="200" w:firstLine="420"/>
        <w:rPr>
          <w:rFonts w:hAnsi="宋体"/>
          <w:b/>
          <w:szCs w:val="21"/>
        </w:rPr>
      </w:pPr>
      <w:r>
        <w:rPr>
          <w:rFonts w:hAnsi="宋体"/>
          <w:szCs w:val="21"/>
        </w:rPr>
        <w:t>本项目的评标办法采用：</w:t>
      </w:r>
      <w:r>
        <w:rPr>
          <w:rFonts w:hint="eastAsia"/>
          <w:b/>
          <w:bCs/>
          <w:sz w:val="24"/>
          <w:szCs w:val="24"/>
        </w:rPr>
        <w:t>最低价中标法</w:t>
      </w:r>
    </w:p>
    <w:p w:rsidR="00927DD2" w:rsidRDefault="00153EC7">
      <w:pPr>
        <w:pStyle w:val="21"/>
      </w:pPr>
      <w:bookmarkStart w:id="121" w:name="_Toc371077325"/>
      <w:bookmarkStart w:id="122" w:name="_Toc362530828"/>
      <w:bookmarkStart w:id="123" w:name="_Toc188869300"/>
      <w:r>
        <w:rPr>
          <w:rFonts w:hint="eastAsia"/>
        </w:rPr>
        <w:t>六</w:t>
      </w:r>
      <w:r>
        <w:t>、公开招标失败的后续处理</w:t>
      </w:r>
      <w:bookmarkEnd w:id="121"/>
      <w:bookmarkEnd w:id="122"/>
    </w:p>
    <w:p w:rsidR="00927DD2" w:rsidRDefault="00153EC7">
      <w:pPr>
        <w:spacing w:line="400" w:lineRule="exact"/>
        <w:ind w:leftChars="100" w:left="210" w:firstLineChars="200" w:firstLine="420"/>
        <w:rPr>
          <w:szCs w:val="21"/>
        </w:rPr>
      </w:pPr>
      <w:r>
        <w:rPr>
          <w:rFonts w:hint="eastAsia"/>
          <w:szCs w:val="21"/>
        </w:rPr>
        <w:t>1</w:t>
      </w:r>
      <w:r>
        <w:rPr>
          <w:rFonts w:hint="eastAsia"/>
          <w:szCs w:val="21"/>
        </w:rPr>
        <w:t>、</w:t>
      </w:r>
      <w:r>
        <w:rPr>
          <w:szCs w:val="21"/>
        </w:rPr>
        <w:t>本项目公开招标过程中若由于投标截止后实际递交投标文件的投标人数量不足、经评标委员会评审对招标文件作实质响应的投标人不足等原因造成公开招标失败，</w:t>
      </w:r>
      <w:r>
        <w:rPr>
          <w:rFonts w:hint="eastAsia"/>
          <w:szCs w:val="21"/>
        </w:rPr>
        <w:t>则</w:t>
      </w:r>
      <w:r>
        <w:rPr>
          <w:szCs w:val="21"/>
        </w:rPr>
        <w:t>重新组织公开招标</w:t>
      </w:r>
      <w:r>
        <w:rPr>
          <w:rFonts w:hint="eastAsia"/>
          <w:szCs w:val="21"/>
        </w:rPr>
        <w:t>；若再次公开招标仍然失败，则</w:t>
      </w:r>
      <w:r>
        <w:rPr>
          <w:szCs w:val="21"/>
        </w:rPr>
        <w:t>根据实际情况需要提出非公开招标方式申请，经</w:t>
      </w:r>
      <w:r>
        <w:rPr>
          <w:rFonts w:hint="eastAsia"/>
          <w:szCs w:val="21"/>
        </w:rPr>
        <w:t>相关</w:t>
      </w:r>
      <w:r>
        <w:rPr>
          <w:szCs w:val="21"/>
        </w:rPr>
        <w:t>部门批准公开招标失败采购项目可转为竞争性谈判或单一来源谈判方式采购。</w:t>
      </w:r>
    </w:p>
    <w:p w:rsidR="00927DD2" w:rsidRDefault="00153EC7">
      <w:pPr>
        <w:spacing w:line="400" w:lineRule="exact"/>
        <w:ind w:leftChars="100" w:left="210" w:firstLineChars="200" w:firstLine="420"/>
        <w:rPr>
          <w:szCs w:val="21"/>
        </w:rPr>
      </w:pPr>
      <w:r>
        <w:rPr>
          <w:rFonts w:hint="eastAsia"/>
          <w:szCs w:val="21"/>
        </w:rPr>
        <w:t>2</w:t>
      </w:r>
      <w:r>
        <w:rPr>
          <w:rFonts w:hint="eastAsia"/>
          <w:szCs w:val="21"/>
        </w:rPr>
        <w:t>、</w:t>
      </w:r>
      <w:r>
        <w:rPr>
          <w:szCs w:val="21"/>
        </w:rPr>
        <w:t>公开招标失败的采购项目经政府采购监督管理部门批准转为竞争性谈判或单一来源谈判方式采购的，可不另行制作谈判文件，采购代理机构可就原招标文件中资质、技术及评标方法等变动情况向</w:t>
      </w:r>
      <w:proofErr w:type="gramStart"/>
      <w:r>
        <w:rPr>
          <w:szCs w:val="21"/>
        </w:rPr>
        <w:t>拟谈判</w:t>
      </w:r>
      <w:proofErr w:type="gramEnd"/>
      <w:r>
        <w:rPr>
          <w:szCs w:val="21"/>
        </w:rPr>
        <w:t>对象发出谈判邀请，与原招标文件具同等效力，变动部分以谈判邀请文件为准。转为竞争性谈判或单一来源谈判方式采购的，投标人的原投标文件转为谈判应答文件。</w:t>
      </w:r>
    </w:p>
    <w:p w:rsidR="00927DD2" w:rsidRDefault="00153EC7">
      <w:pPr>
        <w:spacing w:line="400" w:lineRule="exact"/>
        <w:ind w:leftChars="100" w:left="210" w:firstLineChars="200" w:firstLine="420"/>
        <w:rPr>
          <w:szCs w:val="21"/>
        </w:rPr>
      </w:pPr>
      <w:r>
        <w:rPr>
          <w:rFonts w:hint="eastAsia"/>
          <w:szCs w:val="21"/>
        </w:rPr>
        <w:t>3</w:t>
      </w:r>
      <w:r>
        <w:rPr>
          <w:rFonts w:hint="eastAsia"/>
          <w:szCs w:val="21"/>
        </w:rPr>
        <w:t>、</w:t>
      </w:r>
      <w:r>
        <w:rPr>
          <w:szCs w:val="21"/>
        </w:rPr>
        <w:t>公开招标失败项目转为竞争性谈判方式</w:t>
      </w:r>
      <w:r>
        <w:rPr>
          <w:rFonts w:hint="eastAsia"/>
          <w:szCs w:val="21"/>
        </w:rPr>
        <w:t>或</w:t>
      </w:r>
      <w:r>
        <w:rPr>
          <w:szCs w:val="21"/>
        </w:rPr>
        <w:t>单一来源谈判方式采购后，评标委员会转为谈判小组，谈判小组成员由采购单位代表、有关专家组成；专家可重新抽取，也可继续采用评标委员会内专家。谈判小组将对谈判过程进行记录，以存档备查。</w:t>
      </w:r>
    </w:p>
    <w:p w:rsidR="00927DD2" w:rsidRDefault="00153EC7">
      <w:pPr>
        <w:spacing w:line="400" w:lineRule="exact"/>
        <w:ind w:leftChars="100" w:left="210" w:firstLineChars="200" w:firstLine="420"/>
        <w:rPr>
          <w:szCs w:val="21"/>
        </w:rPr>
      </w:pPr>
      <w:r>
        <w:rPr>
          <w:rFonts w:hint="eastAsia"/>
          <w:szCs w:val="21"/>
        </w:rPr>
        <w:t>4</w:t>
      </w:r>
      <w:r>
        <w:rPr>
          <w:rFonts w:hint="eastAsia"/>
          <w:szCs w:val="21"/>
        </w:rPr>
        <w:t>、</w:t>
      </w:r>
      <w:r>
        <w:rPr>
          <w:szCs w:val="21"/>
        </w:rPr>
        <w:t>评标方法和定标原则</w:t>
      </w:r>
      <w:r>
        <w:rPr>
          <w:rFonts w:hint="eastAsia"/>
          <w:szCs w:val="21"/>
        </w:rPr>
        <w:t>：</w:t>
      </w:r>
      <w:r>
        <w:rPr>
          <w:szCs w:val="21"/>
        </w:rPr>
        <w:t>对公开招标失败转为竞争性谈判方式</w:t>
      </w:r>
      <w:r>
        <w:rPr>
          <w:rFonts w:hint="eastAsia"/>
          <w:szCs w:val="21"/>
        </w:rPr>
        <w:t>或</w:t>
      </w:r>
      <w:r>
        <w:rPr>
          <w:szCs w:val="21"/>
        </w:rPr>
        <w:t>单一来源谈判采购的项目，谈判小组对谈判应答文件进行评审和比较，综合各家投标人最终的方案、服务和投资等谈判结果并按最低评标价法进行评审。</w:t>
      </w:r>
    </w:p>
    <w:p w:rsidR="00927DD2" w:rsidRDefault="00153EC7">
      <w:pPr>
        <w:pStyle w:val="21"/>
      </w:pPr>
      <w:bookmarkStart w:id="124" w:name="_Toc371077326"/>
      <w:bookmarkStart w:id="125" w:name="_Toc201997857"/>
      <w:bookmarkStart w:id="126" w:name="_Toc362530829"/>
      <w:bookmarkStart w:id="127" w:name="_Toc201401596"/>
      <w:r>
        <w:rPr>
          <w:rFonts w:hint="eastAsia"/>
        </w:rPr>
        <w:t>七</w:t>
      </w:r>
      <w:r>
        <w:t>、合同授予</w:t>
      </w:r>
      <w:bookmarkEnd w:id="124"/>
      <w:bookmarkEnd w:id="125"/>
      <w:bookmarkEnd w:id="126"/>
      <w:bookmarkEnd w:id="127"/>
    </w:p>
    <w:bookmarkEnd w:id="123"/>
    <w:p w:rsidR="00927DD2" w:rsidRDefault="00153EC7" w:rsidP="00947CAD">
      <w:pPr>
        <w:spacing w:line="300" w:lineRule="auto"/>
        <w:ind w:firstLineChars="196" w:firstLine="412"/>
        <w:rPr>
          <w:szCs w:val="21"/>
        </w:rPr>
      </w:pPr>
      <w:r>
        <w:rPr>
          <w:rFonts w:hint="eastAsia"/>
          <w:szCs w:val="21"/>
        </w:rPr>
        <w:t>1</w:t>
      </w:r>
      <w:r>
        <w:rPr>
          <w:rFonts w:hint="eastAsia"/>
          <w:szCs w:val="21"/>
        </w:rPr>
        <w:t>、</w:t>
      </w:r>
      <w:r>
        <w:rPr>
          <w:szCs w:val="21"/>
        </w:rPr>
        <w:t>预中标公告</w:t>
      </w:r>
      <w:r>
        <w:rPr>
          <w:rFonts w:hint="eastAsia"/>
          <w:szCs w:val="21"/>
        </w:rPr>
        <w:t>：</w:t>
      </w:r>
      <w:r>
        <w:rPr>
          <w:szCs w:val="21"/>
        </w:rPr>
        <w:t>评标结束后，采购代理机构将在</w:t>
      </w:r>
      <w:r>
        <w:rPr>
          <w:szCs w:val="21"/>
        </w:rPr>
        <w:t>“</w:t>
      </w:r>
      <w:r>
        <w:rPr>
          <w:rFonts w:hint="eastAsia"/>
          <w:szCs w:val="21"/>
        </w:rPr>
        <w:t>深圳大学城图书馆网站</w:t>
      </w:r>
      <w:r>
        <w:rPr>
          <w:szCs w:val="21"/>
        </w:rPr>
        <w:t>”</w:t>
      </w:r>
      <w:r>
        <w:rPr>
          <w:szCs w:val="21"/>
        </w:rPr>
        <w:t>（</w:t>
      </w:r>
      <w:r>
        <w:rPr>
          <w:szCs w:val="21"/>
        </w:rPr>
        <w:t xml:space="preserve"> http://lib.utsz.edu.cn/</w:t>
      </w:r>
      <w:r>
        <w:rPr>
          <w:szCs w:val="21"/>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rsidR="00927DD2" w:rsidRDefault="00153EC7" w:rsidP="00947CAD">
      <w:pPr>
        <w:spacing w:line="300" w:lineRule="auto"/>
        <w:ind w:firstLineChars="196" w:firstLine="412"/>
        <w:rPr>
          <w:szCs w:val="21"/>
        </w:rPr>
      </w:pPr>
      <w:bookmarkStart w:id="128" w:name="_Toc201401600"/>
      <w:bookmarkStart w:id="129" w:name="_Toc201401408"/>
      <w:bookmarkStart w:id="130" w:name="_Toc201997862"/>
      <w:r>
        <w:rPr>
          <w:rFonts w:hint="eastAsia"/>
          <w:szCs w:val="21"/>
        </w:rPr>
        <w:t>2</w:t>
      </w:r>
      <w:r>
        <w:rPr>
          <w:rFonts w:hint="eastAsia"/>
          <w:szCs w:val="21"/>
        </w:rPr>
        <w:t>、</w:t>
      </w:r>
      <w:r>
        <w:rPr>
          <w:szCs w:val="21"/>
        </w:rPr>
        <w:t>签订合同</w:t>
      </w:r>
      <w:bookmarkEnd w:id="128"/>
      <w:bookmarkEnd w:id="129"/>
      <w:bookmarkEnd w:id="130"/>
      <w:r>
        <w:rPr>
          <w:rFonts w:hint="eastAsia"/>
          <w:szCs w:val="21"/>
        </w:rPr>
        <w:t>：</w:t>
      </w:r>
      <w:r>
        <w:rPr>
          <w:szCs w:val="21"/>
        </w:rPr>
        <w:t>采购人和中标人应当依据招标文件和中标人的投标文件订立书面合同。中标</w:t>
      </w:r>
      <w:r>
        <w:rPr>
          <w:szCs w:val="21"/>
        </w:rPr>
        <w:lastRenderedPageBreak/>
        <w:t>人无正当理由拒签合同的，或者在签订合同时向采购人提出附加条件或者更改合同实质性内容的，采购人可取消其中标资格</w:t>
      </w:r>
      <w:r>
        <w:rPr>
          <w:rFonts w:hint="eastAsia"/>
          <w:szCs w:val="21"/>
        </w:rPr>
        <w:t>；</w:t>
      </w:r>
      <w:r>
        <w:rPr>
          <w:szCs w:val="21"/>
        </w:rPr>
        <w:t>给采购人的损失，中标人应当予以赔偿。</w:t>
      </w:r>
    </w:p>
    <w:p w:rsidR="00927DD2" w:rsidRDefault="00153EC7">
      <w:pPr>
        <w:spacing w:line="300" w:lineRule="auto"/>
        <w:ind w:firstLineChars="200" w:firstLine="420"/>
        <w:rPr>
          <w:szCs w:val="21"/>
        </w:rPr>
      </w:pPr>
      <w:r>
        <w:rPr>
          <w:rFonts w:hint="eastAsia"/>
          <w:szCs w:val="21"/>
        </w:rPr>
        <w:t>3</w:t>
      </w:r>
      <w:r>
        <w:rPr>
          <w:rFonts w:hint="eastAsia"/>
          <w:szCs w:val="21"/>
        </w:rPr>
        <w:t>、</w:t>
      </w:r>
      <w:r>
        <w:rPr>
          <w:szCs w:val="21"/>
        </w:rPr>
        <w:t>中标无效的，发出的中标通知书和签订的合同自</w:t>
      </w:r>
      <w:proofErr w:type="gramStart"/>
      <w:r>
        <w:rPr>
          <w:szCs w:val="21"/>
        </w:rPr>
        <w:t>始没有</w:t>
      </w:r>
      <w:proofErr w:type="gramEnd"/>
      <w:r>
        <w:rPr>
          <w:szCs w:val="21"/>
        </w:rPr>
        <w:t>法律约束力，但不影响合同中存在的有关解决争议方法的条款的效力。</w:t>
      </w:r>
    </w:p>
    <w:p w:rsidR="00927DD2" w:rsidRDefault="00153EC7">
      <w:pPr>
        <w:spacing w:line="300" w:lineRule="auto"/>
        <w:ind w:firstLineChars="200" w:firstLine="420"/>
        <w:rPr>
          <w:szCs w:val="21"/>
        </w:rPr>
      </w:pPr>
      <w:r>
        <w:rPr>
          <w:rFonts w:hint="eastAsia"/>
          <w:szCs w:val="21"/>
        </w:rPr>
        <w:t>4</w:t>
      </w:r>
      <w:r>
        <w:rPr>
          <w:rFonts w:hint="eastAsia"/>
          <w:szCs w:val="21"/>
        </w:rPr>
        <w:t>、</w:t>
      </w:r>
      <w:r>
        <w:rPr>
          <w:szCs w:val="21"/>
        </w:rPr>
        <w:t>本招标文件所有的附件与本招标文件具有同等效力。</w:t>
      </w:r>
      <w:bookmarkStart w:id="131" w:name="_Toc148778184"/>
      <w:bookmarkStart w:id="132" w:name="_Toc148954626"/>
      <w:bookmarkStart w:id="133" w:name="_Toc133206474"/>
      <w:bookmarkStart w:id="134" w:name="_Toc146358685"/>
      <w:bookmarkStart w:id="135" w:name="_Toc158457129"/>
      <w:bookmarkStart w:id="136" w:name="_Toc131496564"/>
      <w:bookmarkStart w:id="137" w:name="_Toc163530330"/>
      <w:bookmarkStart w:id="138" w:name="_Toc135666944"/>
      <w:bookmarkStart w:id="139" w:name="_Toc148954886"/>
      <w:bookmarkStart w:id="140" w:name="_Toc148954491"/>
      <w:bookmarkStart w:id="141" w:name="_Toc188869307"/>
      <w:bookmarkStart w:id="142" w:name="_Toc135666850"/>
      <w:bookmarkStart w:id="143" w:name="_Toc135666949"/>
      <w:bookmarkStart w:id="144" w:name="_Toc148954628"/>
      <w:bookmarkStart w:id="145" w:name="_Toc163530332"/>
      <w:bookmarkStart w:id="146" w:name="_Toc148413329"/>
      <w:bookmarkStart w:id="147" w:name="_Toc158457131"/>
      <w:bookmarkStart w:id="148" w:name="_Toc148329828"/>
      <w:bookmarkStart w:id="149" w:name="_Toc149559257"/>
      <w:bookmarkStart w:id="150" w:name="_Toc148778186"/>
      <w:bookmarkStart w:id="151" w:name="_Toc148329830"/>
      <w:bookmarkStart w:id="152" w:name="_Toc148954493"/>
      <w:bookmarkStart w:id="153" w:name="_Toc148780267"/>
      <w:bookmarkStart w:id="154" w:name="_Toc199213691"/>
      <w:bookmarkStart w:id="155" w:name="_Toc143658485"/>
      <w:bookmarkStart w:id="156" w:name="_Toc133206469"/>
      <w:bookmarkStart w:id="157" w:name="_Toc146097813"/>
      <w:bookmarkStart w:id="158" w:name="_Toc144784851"/>
      <w:bookmarkStart w:id="159" w:name="_Toc131580340"/>
      <w:bookmarkStart w:id="160" w:name="_Toc135666845"/>
      <w:bookmarkStart w:id="161" w:name="_Toc148954888"/>
      <w:bookmarkStart w:id="162" w:name="_Toc149559255"/>
      <w:bookmarkStart w:id="163" w:name="_Toc148780265"/>
      <w:bookmarkStart w:id="164" w:name="_Toc134852057"/>
      <w:bookmarkStart w:id="165" w:name="_Toc146105842"/>
      <w:bookmarkStart w:id="166" w:name="_Toc134852052"/>
      <w:bookmarkStart w:id="167" w:name="_Toc148413327"/>
      <w:bookmarkStart w:id="168" w:name="_Toc143658483"/>
      <w:bookmarkEnd w:id="16"/>
      <w:bookmarkEnd w:id="17"/>
    </w:p>
    <w:p w:rsidR="00927DD2" w:rsidRDefault="00927DD2">
      <w:pPr>
        <w:spacing w:line="300" w:lineRule="auto"/>
        <w:rPr>
          <w:szCs w:val="21"/>
        </w:rPr>
      </w:pPr>
      <w:bookmarkStart w:id="169" w:name="_Toc199215946"/>
      <w:bookmarkStart w:id="170" w:name="_Toc129401411"/>
      <w:bookmarkStart w:id="171" w:name="_Toc188869320"/>
      <w:bookmarkStart w:id="172" w:name="_Toc158457161"/>
      <w:bookmarkStart w:id="173" w:name="_Toc158456055"/>
      <w:bookmarkStart w:id="174" w:name="_Toc129402327"/>
      <w:bookmarkStart w:id="175" w:name="_Toc133227277"/>
      <w:bookmarkStart w:id="176" w:name="_Toc129687728"/>
      <w:bookmarkStart w:id="177" w:name="_Toc187729658"/>
      <w:bookmarkStart w:id="178" w:name="_Toc130184561"/>
      <w:bookmarkStart w:id="179" w:name="_Toc163530353"/>
      <w:bookmarkStart w:id="180" w:name="_Toc129402406"/>
      <w:bookmarkStart w:id="181" w:name="_Toc136748224"/>
      <w:bookmarkStart w:id="182" w:name="_Toc138067456"/>
      <w:bookmarkStart w:id="183" w:name="_Toc140916275"/>
      <w:bookmarkStart w:id="184" w:name="_Toc129775895"/>
      <w:bookmarkStart w:id="185" w:name="_Toc135108487"/>
      <w:bookmarkStart w:id="186" w:name="_Toc13504284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927DD2" w:rsidRDefault="00153EC7">
      <w:pPr>
        <w:spacing w:line="300" w:lineRule="auto"/>
        <w:rPr>
          <w:szCs w:val="21"/>
        </w:rPr>
      </w:pPr>
      <w:r>
        <w:rPr>
          <w:szCs w:val="21"/>
        </w:rPr>
        <w:br w:type="page"/>
      </w:r>
      <w:bookmarkStart w:id="187" w:name="_Toc201719118"/>
      <w:bookmarkStart w:id="188" w:name="_Toc201742861"/>
      <w:bookmarkStart w:id="189" w:name="_Toc201997946"/>
      <w:bookmarkStart w:id="190" w:name="_Toc201743116"/>
      <w:bookmarkStart w:id="191" w:name="_Toc201401658"/>
      <w:r>
        <w:rPr>
          <w:szCs w:val="21"/>
        </w:rPr>
        <w:lastRenderedPageBreak/>
        <w:t xml:space="preserve">A1 </w:t>
      </w:r>
      <w:r>
        <w:rPr>
          <w:rFonts w:hAnsi="宋体"/>
          <w:szCs w:val="21"/>
        </w:rPr>
        <w:t>法定代表人资格证明书</w:t>
      </w:r>
      <w:bookmarkEnd w:id="169"/>
      <w:bookmarkEnd w:id="187"/>
      <w:bookmarkEnd w:id="188"/>
      <w:bookmarkEnd w:id="189"/>
      <w:bookmarkEnd w:id="190"/>
      <w:bookmarkEnd w:id="191"/>
    </w:p>
    <w:p w:rsidR="00927DD2" w:rsidRDefault="00153EC7">
      <w:pPr>
        <w:spacing w:line="300" w:lineRule="auto"/>
      </w:pPr>
      <w:r>
        <w:t xml:space="preserve">                      </w:t>
      </w:r>
      <w:r>
        <w:rPr>
          <w:rFonts w:hAnsi="宋体"/>
        </w:rPr>
        <w:t xml:space="preserve">　</w:t>
      </w:r>
    </w:p>
    <w:p w:rsidR="00927DD2" w:rsidRDefault="00927DD2">
      <w:pPr>
        <w:spacing w:line="300" w:lineRule="auto"/>
      </w:pPr>
    </w:p>
    <w:p w:rsidR="00927DD2" w:rsidRDefault="00153EC7">
      <w:pPr>
        <w:spacing w:line="300" w:lineRule="auto"/>
        <w:jc w:val="center"/>
        <w:rPr>
          <w:bCs/>
          <w:sz w:val="32"/>
          <w:szCs w:val="32"/>
        </w:rPr>
      </w:pPr>
      <w:bookmarkStart w:id="192" w:name="_Toc201719119"/>
      <w:bookmarkStart w:id="193" w:name="_Toc201742862"/>
      <w:bookmarkStart w:id="194" w:name="_Toc201401659"/>
      <w:bookmarkStart w:id="195" w:name="_Toc199215947"/>
      <w:bookmarkStart w:id="196" w:name="_Toc201997947"/>
      <w:bookmarkStart w:id="197" w:name="_Toc201743117"/>
      <w:r>
        <w:rPr>
          <w:rFonts w:hAnsi="宋体"/>
          <w:bCs/>
          <w:sz w:val="32"/>
          <w:szCs w:val="32"/>
        </w:rPr>
        <w:t>法定代表人资格证明书</w:t>
      </w:r>
      <w:bookmarkEnd w:id="192"/>
      <w:bookmarkEnd w:id="193"/>
      <w:bookmarkEnd w:id="194"/>
      <w:bookmarkEnd w:id="195"/>
      <w:bookmarkEnd w:id="196"/>
      <w:bookmarkEnd w:id="197"/>
    </w:p>
    <w:p w:rsidR="00927DD2" w:rsidRDefault="00927DD2">
      <w:pPr>
        <w:spacing w:line="300" w:lineRule="auto"/>
        <w:rPr>
          <w:sz w:val="28"/>
          <w:szCs w:val="28"/>
        </w:rPr>
      </w:pPr>
    </w:p>
    <w:p w:rsidR="00927DD2" w:rsidRDefault="00927DD2">
      <w:pPr>
        <w:spacing w:line="300" w:lineRule="auto"/>
        <w:rPr>
          <w:sz w:val="28"/>
          <w:szCs w:val="28"/>
        </w:rPr>
      </w:pPr>
    </w:p>
    <w:p w:rsidR="00927DD2" w:rsidRDefault="00153EC7">
      <w:pPr>
        <w:spacing w:line="300" w:lineRule="auto"/>
        <w:rPr>
          <w:sz w:val="24"/>
          <w:szCs w:val="24"/>
          <w:u w:val="single"/>
        </w:rPr>
      </w:pPr>
      <w:r>
        <w:rPr>
          <w:rFonts w:hAnsi="宋体"/>
          <w:sz w:val="24"/>
          <w:szCs w:val="24"/>
        </w:rPr>
        <w:t>单位名称：</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rsidR="00927DD2" w:rsidRDefault="00153EC7">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rsidR="00927DD2" w:rsidRDefault="00153EC7">
      <w:pPr>
        <w:spacing w:line="300" w:lineRule="auto"/>
        <w:rPr>
          <w:sz w:val="24"/>
          <w:szCs w:val="24"/>
          <w:u w:val="single"/>
        </w:rPr>
      </w:pPr>
      <w:r>
        <w:rPr>
          <w:rFonts w:hAnsi="宋体"/>
          <w:sz w:val="24"/>
          <w:szCs w:val="24"/>
        </w:rPr>
        <w:t>姓名：</w:t>
      </w:r>
      <w:r>
        <w:rPr>
          <w:rFonts w:hAnsi="宋体"/>
          <w:sz w:val="24"/>
          <w:szCs w:val="24"/>
          <w:u w:val="single"/>
        </w:rPr>
        <w:t xml:space="preserve">　　</w:t>
      </w:r>
      <w:r>
        <w:rPr>
          <w:sz w:val="24"/>
          <w:szCs w:val="24"/>
          <w:u w:val="single"/>
        </w:rPr>
        <w:t xml:space="preserve">        </w:t>
      </w:r>
      <w:r>
        <w:rPr>
          <w:rFonts w:hAnsi="宋体"/>
          <w:sz w:val="24"/>
          <w:szCs w:val="24"/>
        </w:rPr>
        <w:t>性别：</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职务：</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rsidR="00927DD2" w:rsidRDefault="00153EC7">
      <w:pPr>
        <w:spacing w:line="300" w:lineRule="auto"/>
        <w:rPr>
          <w:sz w:val="24"/>
          <w:szCs w:val="24"/>
          <w:u w:val="single"/>
        </w:rPr>
      </w:pPr>
      <w:r>
        <w:rPr>
          <w:rFonts w:hAnsi="宋体"/>
          <w:sz w:val="24"/>
          <w:szCs w:val="24"/>
        </w:rPr>
        <w:t>系</w:t>
      </w:r>
      <w:r>
        <w:rPr>
          <w:rFonts w:hAnsi="宋体"/>
          <w:sz w:val="24"/>
          <w:szCs w:val="24"/>
          <w:u w:val="single"/>
        </w:rPr>
        <w:t xml:space="preserve">　</w:t>
      </w:r>
      <w:r>
        <w:rPr>
          <w:sz w:val="24"/>
          <w:szCs w:val="24"/>
          <w:u w:val="single"/>
        </w:rPr>
        <w:t xml:space="preserve">    </w:t>
      </w:r>
      <w:proofErr w:type="gramStart"/>
      <w:r>
        <w:rPr>
          <w:rFonts w:hAnsi="宋体"/>
          <w:sz w:val="24"/>
          <w:szCs w:val="24"/>
          <w:u w:val="single"/>
        </w:rPr>
        <w:t xml:space="preserve">　　　　　　　　</w:t>
      </w:r>
      <w:proofErr w:type="gramEnd"/>
      <w:r>
        <w:rPr>
          <w:sz w:val="24"/>
          <w:szCs w:val="24"/>
          <w:u w:val="single"/>
        </w:rPr>
        <w:t xml:space="preserve">   </w:t>
      </w:r>
      <w:r>
        <w:rPr>
          <w:rFonts w:hAnsi="宋体"/>
          <w:sz w:val="24"/>
          <w:szCs w:val="24"/>
          <w:u w:val="single"/>
        </w:rPr>
        <w:t xml:space="preserve">　　</w:t>
      </w:r>
      <w:proofErr w:type="gramStart"/>
      <w:r>
        <w:rPr>
          <w:rFonts w:hAnsi="宋体"/>
          <w:sz w:val="24"/>
          <w:szCs w:val="24"/>
          <w:u w:val="single"/>
        </w:rPr>
        <w:t xml:space="preserve">　</w:t>
      </w:r>
      <w:proofErr w:type="gramEnd"/>
      <w:r>
        <w:rPr>
          <w:rFonts w:hAnsi="宋体"/>
          <w:sz w:val="24"/>
          <w:szCs w:val="24"/>
        </w:rPr>
        <w:t>的法定代表人。</w:t>
      </w:r>
    </w:p>
    <w:p w:rsidR="00927DD2" w:rsidRDefault="00927DD2">
      <w:pPr>
        <w:spacing w:line="300" w:lineRule="auto"/>
        <w:rPr>
          <w:sz w:val="24"/>
          <w:szCs w:val="24"/>
        </w:rPr>
      </w:pPr>
    </w:p>
    <w:p w:rsidR="00927DD2" w:rsidRDefault="00153EC7">
      <w:pPr>
        <w:spacing w:line="300" w:lineRule="auto"/>
        <w:rPr>
          <w:sz w:val="24"/>
          <w:szCs w:val="24"/>
        </w:rPr>
      </w:pPr>
      <w:r>
        <w:rPr>
          <w:rFonts w:hAnsi="宋体"/>
          <w:sz w:val="24"/>
          <w:szCs w:val="24"/>
        </w:rPr>
        <w:t>特此证明。</w:t>
      </w:r>
    </w:p>
    <w:p w:rsidR="00927DD2" w:rsidRDefault="00927DD2">
      <w:pPr>
        <w:spacing w:line="300" w:lineRule="auto"/>
        <w:rPr>
          <w:sz w:val="28"/>
          <w:szCs w:val="28"/>
        </w:rPr>
      </w:pPr>
    </w:p>
    <w:p w:rsidR="00927DD2" w:rsidRDefault="00927DD2">
      <w:pPr>
        <w:spacing w:line="300" w:lineRule="auto"/>
        <w:rPr>
          <w:sz w:val="28"/>
          <w:szCs w:val="28"/>
        </w:rPr>
      </w:pPr>
    </w:p>
    <w:p w:rsidR="00927DD2" w:rsidRDefault="00927DD2">
      <w:pPr>
        <w:spacing w:line="300" w:lineRule="auto"/>
        <w:rPr>
          <w:sz w:val="28"/>
          <w:szCs w:val="28"/>
        </w:rPr>
      </w:pPr>
    </w:p>
    <w:p w:rsidR="00927DD2" w:rsidRDefault="00153E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rsidR="00927DD2" w:rsidRDefault="00153EC7">
      <w:pPr>
        <w:spacing w:line="300" w:lineRule="auto"/>
        <w:rPr>
          <w:sz w:val="24"/>
          <w:szCs w:val="24"/>
        </w:rPr>
      </w:pPr>
      <w:r>
        <w:rPr>
          <w:rFonts w:hAnsi="宋体"/>
          <w:sz w:val="24"/>
          <w:szCs w:val="24"/>
        </w:rPr>
        <w:t xml:space="preserve">　　　</w:t>
      </w:r>
    </w:p>
    <w:p w:rsidR="00927DD2" w:rsidRDefault="00153EC7">
      <w:pPr>
        <w:spacing w:line="300" w:lineRule="auto"/>
        <w:rPr>
          <w:sz w:val="24"/>
          <w:szCs w:val="24"/>
        </w:rPr>
      </w:pPr>
      <w:r>
        <w:rPr>
          <w:rFonts w:hAnsi="宋体"/>
          <w:sz w:val="24"/>
          <w:szCs w:val="24"/>
        </w:rPr>
        <w:t xml:space="preserve">　　　日</w:t>
      </w:r>
      <w:r>
        <w:rPr>
          <w:sz w:val="24"/>
          <w:szCs w:val="24"/>
        </w:rPr>
        <w:t xml:space="preserve">  </w:t>
      </w:r>
      <w:r>
        <w:rPr>
          <w:rFonts w:hAnsi="宋体"/>
          <w:sz w:val="24"/>
          <w:szCs w:val="24"/>
        </w:rPr>
        <w:t>期：</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927DD2" w:rsidRDefault="00927DD2">
      <w:pPr>
        <w:spacing w:line="300" w:lineRule="auto"/>
        <w:rPr>
          <w:sz w:val="24"/>
          <w:szCs w:val="24"/>
        </w:rPr>
        <w:sectPr w:rsidR="00927DD2">
          <w:headerReference w:type="default" r:id="rId22"/>
          <w:footerReference w:type="default" r:id="rId23"/>
          <w:pgSz w:w="11906" w:h="16838"/>
          <w:pgMar w:top="1701" w:right="1588" w:bottom="1304" w:left="1588" w:header="1247" w:footer="737" w:gutter="0"/>
          <w:cols w:space="425"/>
          <w:docGrid w:linePitch="380" w:charSpace="-4301"/>
        </w:sectPr>
      </w:pPr>
    </w:p>
    <w:p w:rsidR="00927DD2" w:rsidRDefault="00153EC7">
      <w:pPr>
        <w:spacing w:line="300" w:lineRule="auto"/>
        <w:rPr>
          <w:szCs w:val="21"/>
        </w:rPr>
      </w:pPr>
      <w:bookmarkStart w:id="198" w:name="_Toc201743118"/>
      <w:bookmarkStart w:id="199" w:name="_Toc199215948"/>
      <w:bookmarkStart w:id="200" w:name="_Toc201401660"/>
      <w:bookmarkStart w:id="201" w:name="_Toc201719120"/>
      <w:bookmarkStart w:id="202" w:name="_Toc201742863"/>
      <w:bookmarkStart w:id="203" w:name="_Toc201997948"/>
      <w:r>
        <w:rPr>
          <w:szCs w:val="21"/>
        </w:rPr>
        <w:lastRenderedPageBreak/>
        <w:t xml:space="preserve">A2 </w:t>
      </w:r>
      <w:r>
        <w:rPr>
          <w:rFonts w:hAnsi="宋体"/>
          <w:szCs w:val="21"/>
        </w:rPr>
        <w:t>投标文件签署授权委托书</w:t>
      </w:r>
      <w:bookmarkEnd w:id="198"/>
      <w:bookmarkEnd w:id="199"/>
      <w:bookmarkEnd w:id="200"/>
      <w:bookmarkEnd w:id="201"/>
      <w:bookmarkEnd w:id="202"/>
      <w:bookmarkEnd w:id="203"/>
    </w:p>
    <w:p w:rsidR="00927DD2" w:rsidRDefault="00927DD2">
      <w:pPr>
        <w:spacing w:line="300" w:lineRule="auto"/>
      </w:pPr>
    </w:p>
    <w:p w:rsidR="00927DD2" w:rsidRDefault="00927DD2">
      <w:pPr>
        <w:spacing w:line="300" w:lineRule="auto"/>
        <w:rPr>
          <w:bCs/>
          <w:sz w:val="32"/>
          <w:szCs w:val="32"/>
        </w:rPr>
      </w:pPr>
    </w:p>
    <w:p w:rsidR="00927DD2" w:rsidRDefault="00153EC7">
      <w:pPr>
        <w:spacing w:line="300" w:lineRule="auto"/>
        <w:jc w:val="center"/>
        <w:rPr>
          <w:bCs/>
          <w:sz w:val="32"/>
          <w:szCs w:val="32"/>
        </w:rPr>
      </w:pPr>
      <w:r>
        <w:rPr>
          <w:rFonts w:hAnsi="宋体"/>
          <w:bCs/>
          <w:sz w:val="32"/>
          <w:szCs w:val="32"/>
        </w:rPr>
        <w:t>投标文件签署授权委托书</w:t>
      </w:r>
    </w:p>
    <w:p w:rsidR="00927DD2" w:rsidRDefault="00927DD2">
      <w:pPr>
        <w:spacing w:line="300" w:lineRule="auto"/>
        <w:rPr>
          <w:sz w:val="32"/>
          <w:szCs w:val="32"/>
        </w:rPr>
      </w:pPr>
    </w:p>
    <w:p w:rsidR="00927DD2" w:rsidRDefault="00927DD2">
      <w:pPr>
        <w:spacing w:line="300" w:lineRule="auto"/>
        <w:rPr>
          <w:sz w:val="30"/>
          <w:szCs w:val="30"/>
        </w:rPr>
      </w:pPr>
    </w:p>
    <w:p w:rsidR="00927DD2" w:rsidRDefault="00153EC7">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w:t>
      </w:r>
      <w:r>
        <w:rPr>
          <w:sz w:val="24"/>
          <w:szCs w:val="24"/>
          <w:u w:val="single"/>
        </w:rPr>
        <w:t xml:space="preserve"> </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rsidR="00927DD2" w:rsidRDefault="00153EC7">
      <w:pPr>
        <w:spacing w:line="300" w:lineRule="auto"/>
        <w:rPr>
          <w:sz w:val="24"/>
          <w:szCs w:val="24"/>
        </w:rPr>
      </w:pPr>
      <w:r>
        <w:rPr>
          <w:rFonts w:hAnsi="宋体"/>
          <w:sz w:val="24"/>
          <w:szCs w:val="24"/>
        </w:rPr>
        <w:t>代理人无转委托权，特此声明。</w:t>
      </w:r>
    </w:p>
    <w:p w:rsidR="00927DD2" w:rsidRDefault="00927DD2">
      <w:pPr>
        <w:spacing w:line="300" w:lineRule="auto"/>
        <w:rPr>
          <w:szCs w:val="21"/>
        </w:rPr>
      </w:pPr>
    </w:p>
    <w:p w:rsidR="00927DD2" w:rsidRDefault="00927DD2">
      <w:pPr>
        <w:spacing w:line="300" w:lineRule="auto"/>
        <w:rPr>
          <w:szCs w:val="21"/>
        </w:rPr>
      </w:pPr>
    </w:p>
    <w:p w:rsidR="00927DD2" w:rsidRDefault="00153EC7">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rsidR="00927DD2" w:rsidRDefault="00153EC7">
      <w:pPr>
        <w:spacing w:line="300" w:lineRule="auto"/>
        <w:rPr>
          <w:szCs w:val="21"/>
          <w:u w:val="single"/>
        </w:rPr>
      </w:pPr>
      <w:r>
        <w:rPr>
          <w:rFonts w:hAnsi="宋体"/>
          <w:szCs w:val="21"/>
        </w:rPr>
        <w:t>代理人身份证号码：</w:t>
      </w:r>
      <w:r>
        <w:rPr>
          <w:szCs w:val="21"/>
          <w:u w:val="single"/>
        </w:rPr>
        <w:t xml:space="preserve">                             </w:t>
      </w:r>
    </w:p>
    <w:p w:rsidR="00927DD2" w:rsidRDefault="00153EC7">
      <w:pPr>
        <w:spacing w:line="300" w:lineRule="auto"/>
        <w:rPr>
          <w:szCs w:val="21"/>
        </w:rPr>
      </w:pPr>
      <w:r>
        <w:rPr>
          <w:rFonts w:hAnsi="宋体"/>
          <w:szCs w:val="21"/>
        </w:rPr>
        <w:t>投标人名称（公章）：</w:t>
      </w:r>
      <w:r>
        <w:rPr>
          <w:szCs w:val="21"/>
          <w:u w:val="single"/>
        </w:rPr>
        <w:t xml:space="preserve">                                </w:t>
      </w:r>
    </w:p>
    <w:p w:rsidR="00927DD2" w:rsidRDefault="00153EC7">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rsidR="00927DD2" w:rsidRDefault="00153EC7">
      <w:pPr>
        <w:spacing w:line="300" w:lineRule="auto"/>
        <w:rPr>
          <w:szCs w:val="21"/>
          <w:u w:val="single"/>
        </w:rPr>
      </w:pPr>
      <w:r>
        <w:rPr>
          <w:rFonts w:hAnsi="宋体"/>
          <w:szCs w:val="21"/>
        </w:rPr>
        <w:t>授权委托日期：</w:t>
      </w:r>
    </w:p>
    <w:p w:rsidR="00927DD2" w:rsidRDefault="00927DD2">
      <w:pPr>
        <w:spacing w:line="300" w:lineRule="auto"/>
        <w:rPr>
          <w:sz w:val="30"/>
          <w:szCs w:val="30"/>
        </w:rPr>
      </w:pPr>
    </w:p>
    <w:p w:rsidR="00927DD2" w:rsidRDefault="00927DD2">
      <w:pPr>
        <w:spacing w:line="300" w:lineRule="auto"/>
        <w:rPr>
          <w:szCs w:val="21"/>
        </w:rPr>
        <w:sectPr w:rsidR="00927DD2">
          <w:pgSz w:w="11906" w:h="16838"/>
          <w:pgMar w:top="1701" w:right="1588" w:bottom="1304" w:left="1588" w:header="1247" w:footer="737" w:gutter="0"/>
          <w:cols w:space="425"/>
          <w:docGrid w:linePitch="380" w:charSpace="-4301"/>
        </w:sectPr>
      </w:pPr>
    </w:p>
    <w:p w:rsidR="00927DD2" w:rsidRDefault="00153EC7">
      <w:pPr>
        <w:spacing w:line="300" w:lineRule="auto"/>
      </w:pPr>
      <w:bookmarkStart w:id="204" w:name="_Toc201743119"/>
      <w:bookmarkStart w:id="205" w:name="_Toc201401661"/>
      <w:bookmarkStart w:id="206" w:name="_Toc201997949"/>
      <w:bookmarkStart w:id="207" w:name="_Toc199215949"/>
      <w:bookmarkStart w:id="208" w:name="_Toc201719121"/>
      <w:bookmarkStart w:id="209" w:name="_Toc201742864"/>
      <w:r>
        <w:lastRenderedPageBreak/>
        <w:t xml:space="preserve">A3  </w:t>
      </w:r>
      <w:r>
        <w:rPr>
          <w:rFonts w:hAnsi="宋体"/>
        </w:rPr>
        <w:t>投标函</w:t>
      </w:r>
      <w:bookmarkStart w:id="210" w:name="_Toc199215950"/>
      <w:bookmarkStart w:id="211" w:name="_Toc201401662"/>
      <w:bookmarkEnd w:id="204"/>
      <w:bookmarkEnd w:id="205"/>
      <w:bookmarkEnd w:id="206"/>
      <w:bookmarkEnd w:id="207"/>
      <w:bookmarkEnd w:id="208"/>
      <w:bookmarkEnd w:id="209"/>
      <w:r>
        <w:t xml:space="preserve">                        </w:t>
      </w:r>
    </w:p>
    <w:p w:rsidR="00927DD2" w:rsidRDefault="00927DD2">
      <w:pPr>
        <w:spacing w:line="300" w:lineRule="auto"/>
      </w:pPr>
    </w:p>
    <w:p w:rsidR="00927DD2" w:rsidRDefault="00153EC7">
      <w:pPr>
        <w:spacing w:line="300" w:lineRule="auto"/>
        <w:jc w:val="center"/>
        <w:rPr>
          <w:bCs/>
          <w:sz w:val="32"/>
          <w:szCs w:val="32"/>
        </w:rPr>
      </w:pPr>
      <w:bookmarkStart w:id="212" w:name="_Toc201719122"/>
      <w:bookmarkStart w:id="213" w:name="_Toc201742865"/>
      <w:bookmarkStart w:id="214" w:name="_Toc201743120"/>
      <w:bookmarkStart w:id="215" w:name="_Toc201997950"/>
      <w:r>
        <w:rPr>
          <w:rFonts w:hAnsi="宋体"/>
          <w:bCs/>
          <w:sz w:val="32"/>
          <w:szCs w:val="32"/>
        </w:rPr>
        <w:t>投标函</w:t>
      </w:r>
      <w:bookmarkEnd w:id="210"/>
      <w:bookmarkEnd w:id="211"/>
      <w:bookmarkEnd w:id="212"/>
      <w:bookmarkEnd w:id="213"/>
      <w:bookmarkEnd w:id="214"/>
      <w:bookmarkEnd w:id="215"/>
    </w:p>
    <w:p w:rsidR="00927DD2" w:rsidRDefault="00927DD2">
      <w:pPr>
        <w:spacing w:line="300" w:lineRule="auto"/>
        <w:rPr>
          <w:sz w:val="22"/>
          <w:szCs w:val="22"/>
        </w:rPr>
      </w:pPr>
    </w:p>
    <w:p w:rsidR="00927DD2" w:rsidRDefault="00153EC7">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rsidR="00927DD2" w:rsidRDefault="00153EC7">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xml:space="preserve">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xml:space="preserve">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rsidR="00927DD2" w:rsidRDefault="00153EC7">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rsidR="00927DD2" w:rsidRDefault="00153EC7">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rsidR="00927DD2" w:rsidRDefault="00153EC7">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rsidR="00927DD2" w:rsidRDefault="00153EC7">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927DD2" w:rsidRDefault="00153EC7">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rsidR="00927DD2" w:rsidRDefault="00153EC7">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rsidR="00927DD2" w:rsidRDefault="00153EC7">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rsidR="00927DD2" w:rsidRDefault="00153EC7">
      <w:pPr>
        <w:spacing w:line="300" w:lineRule="auto"/>
        <w:rPr>
          <w:sz w:val="22"/>
          <w:szCs w:val="22"/>
        </w:rPr>
      </w:pPr>
      <w:r>
        <w:rPr>
          <w:sz w:val="22"/>
          <w:szCs w:val="22"/>
        </w:rPr>
        <w:t>8</w:t>
      </w:r>
      <w:r>
        <w:rPr>
          <w:rFonts w:hAnsi="宋体"/>
          <w:sz w:val="22"/>
          <w:szCs w:val="22"/>
        </w:rPr>
        <w:t>．我方保证投标文件内容无任何虚假。若评标过程中查有虚假，同意作无效</w:t>
      </w:r>
      <w:proofErr w:type="gramStart"/>
      <w:r>
        <w:rPr>
          <w:rFonts w:hAnsi="宋体"/>
          <w:sz w:val="22"/>
          <w:szCs w:val="22"/>
        </w:rPr>
        <w:t>或废标处理</w:t>
      </w:r>
      <w:proofErr w:type="gramEnd"/>
      <w:r>
        <w:rPr>
          <w:rFonts w:hAnsi="宋体"/>
          <w:sz w:val="22"/>
          <w:szCs w:val="22"/>
        </w:rPr>
        <w:t>，并被没收投标担保；若中标之后查有虚假，同意被废除授标并被没收投标担保。</w:t>
      </w:r>
    </w:p>
    <w:p w:rsidR="00927DD2" w:rsidRDefault="00153EC7">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rsidR="00927DD2" w:rsidRDefault="00153EC7">
      <w:pPr>
        <w:spacing w:line="300" w:lineRule="auto"/>
        <w:rPr>
          <w:szCs w:val="21"/>
          <w:u w:val="single"/>
        </w:rPr>
      </w:pPr>
      <w:r>
        <w:rPr>
          <w:rFonts w:hAnsi="宋体"/>
          <w:szCs w:val="21"/>
        </w:rPr>
        <w:t>投标人名称（公章）：</w:t>
      </w:r>
      <w:r>
        <w:rPr>
          <w:szCs w:val="21"/>
          <w:u w:val="single"/>
        </w:rPr>
        <w:t xml:space="preserve">                                             </w:t>
      </w:r>
    </w:p>
    <w:p w:rsidR="00927DD2" w:rsidRDefault="00153EC7">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rsidR="00927DD2" w:rsidRDefault="00153EC7">
      <w:pPr>
        <w:spacing w:line="300" w:lineRule="auto"/>
        <w:rPr>
          <w:szCs w:val="21"/>
        </w:rPr>
      </w:pPr>
      <w:r>
        <w:rPr>
          <w:rFonts w:hAnsi="宋体"/>
          <w:szCs w:val="21"/>
        </w:rPr>
        <w:t>日期：</w:t>
      </w:r>
    </w:p>
    <w:p w:rsidR="00927DD2" w:rsidRDefault="00927DD2">
      <w:pPr>
        <w:spacing w:line="300" w:lineRule="auto"/>
        <w:rPr>
          <w:sz w:val="24"/>
        </w:rPr>
        <w:sectPr w:rsidR="00927DD2">
          <w:headerReference w:type="even" r:id="rId24"/>
          <w:pgSz w:w="11906" w:h="16838"/>
          <w:pgMar w:top="1701" w:right="1588" w:bottom="1304" w:left="1588" w:header="1247" w:footer="992" w:gutter="0"/>
          <w:cols w:space="720"/>
        </w:sectPr>
      </w:pPr>
    </w:p>
    <w:p w:rsidR="00927DD2" w:rsidRDefault="00153EC7">
      <w:pPr>
        <w:spacing w:line="300" w:lineRule="auto"/>
        <w:rPr>
          <w:szCs w:val="21"/>
        </w:rPr>
      </w:pPr>
      <w:bookmarkStart w:id="216" w:name="_Toc201997976"/>
      <w:bookmarkStart w:id="217" w:name="_Toc199215973"/>
      <w:bookmarkStart w:id="218" w:name="_Toc201719148"/>
      <w:bookmarkStart w:id="219" w:name="_Toc201401688"/>
      <w:bookmarkStart w:id="220" w:name="_Toc201742891"/>
      <w:bookmarkStart w:id="221" w:name="_Toc201743146"/>
      <w:r>
        <w:rPr>
          <w:szCs w:val="21"/>
        </w:rPr>
        <w:lastRenderedPageBreak/>
        <w:t>A</w:t>
      </w:r>
      <w:r>
        <w:rPr>
          <w:rFonts w:hint="eastAsia"/>
          <w:szCs w:val="21"/>
        </w:rPr>
        <w:t>4</w:t>
      </w:r>
      <w:r>
        <w:rPr>
          <w:szCs w:val="21"/>
        </w:rPr>
        <w:t xml:space="preserve">  </w:t>
      </w:r>
      <w:bookmarkEnd w:id="216"/>
      <w:bookmarkEnd w:id="217"/>
      <w:bookmarkEnd w:id="218"/>
      <w:bookmarkEnd w:id="219"/>
      <w:bookmarkEnd w:id="220"/>
      <w:bookmarkEnd w:id="221"/>
      <w:r>
        <w:rPr>
          <w:rFonts w:hAnsi="宋体"/>
          <w:szCs w:val="21"/>
        </w:rPr>
        <w:t>其他</w:t>
      </w:r>
      <w:r>
        <w:rPr>
          <w:szCs w:val="21"/>
        </w:rPr>
        <w:cr/>
      </w:r>
    </w:p>
    <w:p w:rsidR="00927DD2" w:rsidRDefault="00927DD2">
      <w:pPr>
        <w:spacing w:line="300" w:lineRule="auto"/>
      </w:pPr>
    </w:p>
    <w:p w:rsidR="00927DD2" w:rsidRDefault="00153EC7">
      <w:pPr>
        <w:spacing w:line="300" w:lineRule="auto"/>
        <w:jc w:val="center"/>
        <w:rPr>
          <w:bCs/>
          <w:sz w:val="32"/>
          <w:szCs w:val="32"/>
        </w:rPr>
      </w:pPr>
      <w:r>
        <w:rPr>
          <w:rFonts w:hAnsi="宋体"/>
          <w:bCs/>
          <w:sz w:val="32"/>
          <w:szCs w:val="32"/>
        </w:rPr>
        <w:t>其他</w:t>
      </w:r>
    </w:p>
    <w:p w:rsidR="00927DD2" w:rsidRDefault="00927DD2">
      <w:pPr>
        <w:spacing w:line="300" w:lineRule="auto"/>
        <w:rPr>
          <w:szCs w:val="21"/>
        </w:rPr>
      </w:pPr>
    </w:p>
    <w:p w:rsidR="00927DD2" w:rsidRDefault="00927DD2">
      <w:pPr>
        <w:spacing w:line="300" w:lineRule="auto"/>
        <w:rPr>
          <w:sz w:val="24"/>
          <w:szCs w:val="24"/>
        </w:rPr>
      </w:pPr>
    </w:p>
    <w:p w:rsidR="00927DD2" w:rsidRDefault="00153EC7">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rsidR="00927DD2" w:rsidRDefault="00927DD2">
      <w:pPr>
        <w:spacing w:line="300" w:lineRule="auto"/>
        <w:rPr>
          <w:sz w:val="22"/>
          <w:szCs w:val="22"/>
        </w:rPr>
      </w:pPr>
    </w:p>
    <w:p w:rsidR="00927DD2" w:rsidRDefault="00153EC7">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rsidR="00927DD2" w:rsidRDefault="00153EC7">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rsidR="00927DD2" w:rsidRDefault="00153EC7">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rsidR="00927DD2" w:rsidRDefault="00927DD2">
      <w:pPr>
        <w:spacing w:line="300" w:lineRule="auto"/>
        <w:rPr>
          <w:sz w:val="22"/>
          <w:szCs w:val="22"/>
        </w:rPr>
      </w:pPr>
    </w:p>
    <w:p w:rsidR="00927DD2" w:rsidRDefault="00927DD2">
      <w:pPr>
        <w:spacing w:line="300" w:lineRule="auto"/>
      </w:pPr>
    </w:p>
    <w:p w:rsidR="00927DD2" w:rsidRDefault="00927DD2">
      <w:pPr>
        <w:spacing w:line="300" w:lineRule="auto"/>
      </w:pPr>
    </w:p>
    <w:p w:rsidR="00927DD2" w:rsidRDefault="00927DD2">
      <w:pPr>
        <w:spacing w:line="300" w:lineRule="auto"/>
        <w:rPr>
          <w:sz w:val="24"/>
          <w:szCs w:val="24"/>
        </w:rPr>
      </w:pPr>
    </w:p>
    <w:p w:rsidR="00927DD2" w:rsidRDefault="00153EC7">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rsidR="00927DD2" w:rsidRDefault="00153EC7">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rsidR="00927DD2" w:rsidRDefault="00927DD2">
      <w:pPr>
        <w:spacing w:line="300" w:lineRule="auto"/>
        <w:rPr>
          <w:szCs w:val="21"/>
        </w:rPr>
      </w:pPr>
    </w:p>
    <w:p w:rsidR="00927DD2" w:rsidRDefault="00927DD2">
      <w:pPr>
        <w:spacing w:line="300" w:lineRule="auto"/>
        <w:rPr>
          <w:sz w:val="24"/>
        </w:rPr>
      </w:pPr>
    </w:p>
    <w:p w:rsidR="00927DD2" w:rsidRDefault="00927DD2">
      <w:pPr>
        <w:spacing w:line="300" w:lineRule="auto"/>
        <w:rPr>
          <w:sz w:val="24"/>
        </w:rPr>
      </w:pPr>
    </w:p>
    <w:p w:rsidR="00927DD2" w:rsidRDefault="00927DD2">
      <w:pPr>
        <w:spacing w:line="300" w:lineRule="auto"/>
        <w:rPr>
          <w:szCs w:val="21"/>
        </w:rPr>
      </w:pPr>
      <w:bookmarkStart w:id="222" w:name="_Toc201743151"/>
      <w:bookmarkStart w:id="223" w:name="_Toc201401693"/>
      <w:bookmarkStart w:id="224" w:name="_Toc201997981"/>
      <w:bookmarkStart w:id="225" w:name="_Toc201719153"/>
      <w:bookmarkStart w:id="226" w:name="_Toc201742896"/>
      <w:bookmarkStart w:id="227" w:name="_Toc199215975"/>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927DD2">
      <w:pPr>
        <w:spacing w:line="300" w:lineRule="auto"/>
        <w:rPr>
          <w:szCs w:val="21"/>
        </w:rPr>
      </w:pPr>
    </w:p>
    <w:p w:rsidR="00927DD2" w:rsidRDefault="00153EC7">
      <w:pPr>
        <w:spacing w:line="300" w:lineRule="auto"/>
        <w:rPr>
          <w:kern w:val="0"/>
        </w:rPr>
      </w:pPr>
      <w:r>
        <w:rPr>
          <w:kern w:val="0"/>
        </w:rPr>
        <w:t xml:space="preserve"> </w:t>
      </w:r>
    </w:p>
    <w:p w:rsidR="00927DD2" w:rsidRDefault="00153EC7">
      <w:pPr>
        <w:spacing w:line="300" w:lineRule="auto"/>
        <w:rPr>
          <w:szCs w:val="21"/>
        </w:rPr>
      </w:pPr>
      <w:r>
        <w:rPr>
          <w:kern w:val="0"/>
        </w:rPr>
        <w:lastRenderedPageBreak/>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222"/>
      <w:bookmarkEnd w:id="223"/>
      <w:bookmarkEnd w:id="224"/>
      <w:bookmarkEnd w:id="225"/>
      <w:bookmarkEnd w:id="226"/>
      <w:bookmarkEnd w:id="227"/>
    </w:p>
    <w:p w:rsidR="00927DD2" w:rsidRDefault="00927DD2">
      <w:pPr>
        <w:spacing w:line="300" w:lineRule="auto"/>
        <w:rPr>
          <w:szCs w:val="21"/>
        </w:rPr>
      </w:pPr>
    </w:p>
    <w:p w:rsidR="00927DD2" w:rsidRDefault="00927DD2">
      <w:pPr>
        <w:spacing w:line="300" w:lineRule="auto"/>
        <w:rPr>
          <w:sz w:val="30"/>
          <w:szCs w:val="30"/>
        </w:rPr>
      </w:pPr>
    </w:p>
    <w:p w:rsidR="00927DD2" w:rsidRDefault="00153EC7">
      <w:pPr>
        <w:spacing w:line="300" w:lineRule="auto"/>
        <w:jc w:val="center"/>
        <w:rPr>
          <w:bCs/>
          <w:sz w:val="32"/>
          <w:szCs w:val="32"/>
        </w:rPr>
      </w:pPr>
      <w:bookmarkStart w:id="228" w:name="_Toc201719154"/>
      <w:bookmarkStart w:id="229" w:name="_Toc201743152"/>
      <w:bookmarkStart w:id="230" w:name="_Toc199213761"/>
      <w:bookmarkStart w:id="231" w:name="_Toc199215976"/>
      <w:bookmarkStart w:id="232" w:name="_Toc199215796"/>
      <w:bookmarkStart w:id="233" w:name="_Toc201997982"/>
      <w:bookmarkStart w:id="234" w:name="_Toc201401694"/>
      <w:bookmarkStart w:id="235" w:name="_Toc201742897"/>
      <w:r>
        <w:rPr>
          <w:rFonts w:hAnsi="宋体"/>
          <w:bCs/>
          <w:sz w:val="32"/>
          <w:szCs w:val="32"/>
        </w:rPr>
        <w:t>经年检的营业执照副本</w:t>
      </w:r>
      <w:bookmarkEnd w:id="228"/>
      <w:bookmarkEnd w:id="229"/>
      <w:bookmarkEnd w:id="230"/>
      <w:bookmarkEnd w:id="231"/>
      <w:bookmarkEnd w:id="232"/>
      <w:bookmarkEnd w:id="233"/>
      <w:bookmarkEnd w:id="234"/>
      <w:bookmarkEnd w:id="235"/>
    </w:p>
    <w:p w:rsidR="00927DD2" w:rsidRDefault="00927DD2">
      <w:pPr>
        <w:spacing w:line="300" w:lineRule="auto"/>
        <w:rPr>
          <w:sz w:val="24"/>
        </w:rPr>
      </w:pPr>
    </w:p>
    <w:p w:rsidR="00927DD2" w:rsidRDefault="00927DD2">
      <w:pPr>
        <w:spacing w:line="300" w:lineRule="auto"/>
        <w:rPr>
          <w:sz w:val="24"/>
        </w:rPr>
      </w:pPr>
    </w:p>
    <w:p w:rsidR="00927DD2" w:rsidRDefault="00927DD2">
      <w:pPr>
        <w:spacing w:line="300" w:lineRule="auto"/>
        <w:rPr>
          <w:sz w:val="24"/>
        </w:rPr>
      </w:pPr>
    </w:p>
    <w:p w:rsidR="00927DD2" w:rsidRDefault="00153EC7">
      <w:pPr>
        <w:spacing w:line="300" w:lineRule="auto"/>
        <w:jc w:val="center"/>
        <w:rPr>
          <w:sz w:val="24"/>
        </w:rPr>
      </w:pPr>
      <w:r>
        <w:rPr>
          <w:rFonts w:hAnsi="宋体"/>
          <w:sz w:val="24"/>
        </w:rPr>
        <w:t>（复印件加盖单位公章）</w:t>
      </w:r>
    </w:p>
    <w:p w:rsidR="00927DD2" w:rsidRDefault="00927DD2">
      <w:pPr>
        <w:spacing w:line="300" w:lineRule="auto"/>
        <w:rPr>
          <w:sz w:val="24"/>
        </w:rPr>
      </w:pPr>
    </w:p>
    <w:p w:rsidR="00927DD2" w:rsidRDefault="00927DD2">
      <w:pPr>
        <w:spacing w:line="300" w:lineRule="auto"/>
        <w:rPr>
          <w:sz w:val="24"/>
        </w:rPr>
      </w:pPr>
    </w:p>
    <w:p w:rsidR="00927DD2" w:rsidRDefault="00927DD2">
      <w:pPr>
        <w:spacing w:line="300" w:lineRule="auto"/>
        <w:rPr>
          <w:szCs w:val="21"/>
        </w:rPr>
      </w:pPr>
      <w:bookmarkStart w:id="236" w:name="_Toc201743164"/>
      <w:bookmarkStart w:id="237" w:name="_Toc201997993"/>
      <w:bookmarkStart w:id="238" w:name="_Toc201742909"/>
    </w:p>
    <w:p w:rsidR="00927DD2" w:rsidRDefault="00153EC7">
      <w:pPr>
        <w:spacing w:line="300" w:lineRule="auto"/>
        <w:rPr>
          <w:szCs w:val="21"/>
        </w:rPr>
      </w:pPr>
      <w:bookmarkStart w:id="239" w:name="_Toc199215984"/>
      <w:bookmarkStart w:id="240" w:name="_Toc201401699"/>
      <w:bookmarkStart w:id="241" w:name="_Toc201997987"/>
      <w:bookmarkStart w:id="242" w:name="_Toc201742902"/>
      <w:bookmarkStart w:id="243" w:name="_Toc201743157"/>
      <w:bookmarkStart w:id="244" w:name="_Toc201719159"/>
      <w:bookmarkStart w:id="245" w:name="_Ref467990100"/>
      <w:bookmarkStart w:id="246" w:name="_Toc520125062"/>
      <w:bookmarkStart w:id="247" w:name="_Toc480942357"/>
      <w:bookmarkStart w:id="248" w:name="_Ref467990058"/>
      <w:bookmarkStart w:id="249" w:name="_Toc520356228"/>
      <w:bookmarkStart w:id="250" w:name="_Toc520356229"/>
      <w:bookmarkStart w:id="251" w:name="_Ref467988471"/>
      <w:bookmarkStart w:id="252" w:name="_Ref467988485"/>
      <w:bookmarkStart w:id="253" w:name="_Toc520125061"/>
      <w:bookmarkStart w:id="254" w:name="_Ref467988479"/>
      <w:bookmarkStart w:id="255" w:name="_Ref467990101"/>
      <w:bookmarkStart w:id="256" w:name="_Toc480942358"/>
      <w:bookmarkStart w:id="257" w:name="_Ref467990064"/>
      <w:r>
        <w:rPr>
          <w:szCs w:val="21"/>
        </w:rPr>
        <w:t>A</w:t>
      </w:r>
      <w:r>
        <w:rPr>
          <w:rFonts w:hint="eastAsia"/>
          <w:szCs w:val="21"/>
        </w:rPr>
        <w:t>4</w:t>
      </w:r>
      <w:r>
        <w:rPr>
          <w:szCs w:val="21"/>
        </w:rPr>
        <w:t>-</w:t>
      </w:r>
      <w:bookmarkEnd w:id="239"/>
      <w:bookmarkEnd w:id="240"/>
      <w:bookmarkEnd w:id="241"/>
      <w:bookmarkEnd w:id="242"/>
      <w:bookmarkEnd w:id="243"/>
      <w:bookmarkEnd w:id="244"/>
      <w:r>
        <w:rPr>
          <w:rFonts w:hint="eastAsia"/>
          <w:szCs w:val="21"/>
        </w:rPr>
        <w:t>2</w:t>
      </w:r>
      <w:r>
        <w:rPr>
          <w:rFonts w:hAnsi="宋体"/>
          <w:kern w:val="0"/>
          <w:sz w:val="22"/>
          <w:szCs w:val="22"/>
        </w:rPr>
        <w:t>生产商出具的授权函（代理商提供）</w:t>
      </w:r>
    </w:p>
    <w:p w:rsidR="00927DD2" w:rsidRDefault="00927DD2">
      <w:pPr>
        <w:spacing w:line="300" w:lineRule="auto"/>
        <w:rPr>
          <w:szCs w:val="21"/>
        </w:rPr>
      </w:pPr>
    </w:p>
    <w:bookmarkEnd w:id="245"/>
    <w:bookmarkEnd w:id="246"/>
    <w:bookmarkEnd w:id="247"/>
    <w:bookmarkEnd w:id="248"/>
    <w:bookmarkEnd w:id="249"/>
    <w:bookmarkEnd w:id="250"/>
    <w:bookmarkEnd w:id="251"/>
    <w:bookmarkEnd w:id="252"/>
    <w:bookmarkEnd w:id="253"/>
    <w:bookmarkEnd w:id="254"/>
    <w:bookmarkEnd w:id="255"/>
    <w:bookmarkEnd w:id="256"/>
    <w:bookmarkEnd w:id="257"/>
    <w:p w:rsidR="00927DD2" w:rsidRDefault="00153EC7">
      <w:pPr>
        <w:spacing w:line="300" w:lineRule="auto"/>
        <w:rPr>
          <w:b/>
          <w:kern w:val="0"/>
          <w:sz w:val="22"/>
          <w:szCs w:val="22"/>
        </w:rPr>
      </w:pPr>
      <w:r>
        <w:rPr>
          <w:szCs w:val="21"/>
        </w:rPr>
        <w:t>A</w:t>
      </w:r>
      <w:r>
        <w:rPr>
          <w:rFonts w:hint="eastAsia"/>
          <w:szCs w:val="21"/>
        </w:rPr>
        <w:t>4</w:t>
      </w:r>
      <w:r>
        <w:rPr>
          <w:szCs w:val="21"/>
        </w:rPr>
        <w:t>-</w:t>
      </w:r>
      <w:r>
        <w:rPr>
          <w:rFonts w:hint="eastAsia"/>
          <w:szCs w:val="21"/>
        </w:rPr>
        <w:t>3</w:t>
      </w:r>
      <w:r>
        <w:rPr>
          <w:rFonts w:hint="eastAsia"/>
          <w:szCs w:val="21"/>
        </w:rPr>
        <w:t>其他</w:t>
      </w:r>
    </w:p>
    <w:p w:rsidR="00927DD2" w:rsidRDefault="00153EC7">
      <w:pPr>
        <w:spacing w:line="300" w:lineRule="auto"/>
        <w:rPr>
          <w:kern w:val="0"/>
          <w:sz w:val="22"/>
          <w:szCs w:val="22"/>
        </w:rPr>
      </w:pPr>
      <w:r>
        <w:rPr>
          <w:rFonts w:hAnsi="宋体"/>
          <w:kern w:val="0"/>
          <w:sz w:val="22"/>
          <w:szCs w:val="22"/>
        </w:rPr>
        <w:t>（投标人认为应补充提供的其他文件资料或说明）</w:t>
      </w:r>
    </w:p>
    <w:p w:rsidR="00927DD2" w:rsidRDefault="00927DD2">
      <w:pPr>
        <w:spacing w:line="300" w:lineRule="auto"/>
      </w:pPr>
    </w:p>
    <w:p w:rsidR="00927DD2" w:rsidRDefault="00927DD2">
      <w:pPr>
        <w:spacing w:line="300" w:lineRule="auto"/>
      </w:pPr>
    </w:p>
    <w:p w:rsidR="00927DD2" w:rsidRDefault="00927DD2">
      <w:pPr>
        <w:spacing w:line="300" w:lineRule="auto"/>
      </w:pPr>
    </w:p>
    <w:bookmarkEnd w:id="236"/>
    <w:bookmarkEnd w:id="237"/>
    <w:bookmarkEnd w:id="238"/>
    <w:p w:rsidR="00927DD2" w:rsidRDefault="00153EC7">
      <w:pPr>
        <w:spacing w:line="300" w:lineRule="auto"/>
        <w:rPr>
          <w:sz w:val="28"/>
          <w:szCs w:val="28"/>
        </w:rPr>
      </w:pPr>
      <w:r>
        <w:rPr>
          <w:sz w:val="28"/>
          <w:szCs w:val="28"/>
        </w:rPr>
        <w:t xml:space="preserve"> </w:t>
      </w:r>
    </w:p>
    <w:p w:rsidR="00927DD2" w:rsidRDefault="00153EC7">
      <w:pPr>
        <w:spacing w:line="300" w:lineRule="auto"/>
        <w:rPr>
          <w:szCs w:val="21"/>
        </w:rPr>
      </w:pPr>
      <w:r>
        <w:rPr>
          <w:sz w:val="44"/>
          <w:szCs w:val="44"/>
        </w:rPr>
        <w:br w:type="page"/>
      </w:r>
      <w:bookmarkStart w:id="258" w:name="_Toc201742917"/>
      <w:bookmarkStart w:id="259" w:name="_Toc201998000"/>
      <w:bookmarkStart w:id="260" w:name="_Toc199215996"/>
      <w:bookmarkStart w:id="261" w:name="_Toc201743172"/>
      <w:bookmarkStart w:id="262" w:name="_Toc201401713"/>
      <w:r>
        <w:rPr>
          <w:rFonts w:hAnsi="宋体"/>
          <w:szCs w:val="21"/>
        </w:rPr>
        <w:lastRenderedPageBreak/>
        <w:t>投标报价一览表</w:t>
      </w:r>
      <w:bookmarkEnd w:id="258"/>
      <w:bookmarkEnd w:id="259"/>
      <w:bookmarkEnd w:id="260"/>
      <w:bookmarkEnd w:id="261"/>
      <w:bookmarkEnd w:id="262"/>
    </w:p>
    <w:p w:rsidR="00927DD2" w:rsidRDefault="00153EC7">
      <w:pPr>
        <w:spacing w:line="300" w:lineRule="auto"/>
        <w:rPr>
          <w:szCs w:val="21"/>
        </w:rPr>
      </w:pPr>
      <w:r>
        <w:rPr>
          <w:szCs w:val="21"/>
        </w:rPr>
        <w:t xml:space="preserve">               </w:t>
      </w:r>
    </w:p>
    <w:p w:rsidR="00927DD2" w:rsidRDefault="00927DD2">
      <w:pPr>
        <w:spacing w:line="300" w:lineRule="auto"/>
        <w:rPr>
          <w:sz w:val="30"/>
          <w:szCs w:val="30"/>
        </w:rPr>
      </w:pPr>
    </w:p>
    <w:p w:rsidR="00927DD2" w:rsidRDefault="00153EC7">
      <w:pPr>
        <w:spacing w:line="300" w:lineRule="auto"/>
        <w:jc w:val="center"/>
        <w:rPr>
          <w:bCs/>
          <w:sz w:val="32"/>
          <w:szCs w:val="32"/>
        </w:rPr>
      </w:pPr>
      <w:bookmarkStart w:id="263" w:name="_Toc199215804"/>
      <w:bookmarkStart w:id="264" w:name="_Toc201742918"/>
      <w:bookmarkStart w:id="265" w:name="_Toc201719173"/>
      <w:bookmarkStart w:id="266" w:name="_Toc199213769"/>
      <w:bookmarkStart w:id="267" w:name="_Toc199215997"/>
      <w:bookmarkStart w:id="268" w:name="_Toc201401714"/>
      <w:bookmarkStart w:id="269" w:name="_Toc201743173"/>
      <w:bookmarkStart w:id="270" w:name="_Toc201998001"/>
      <w:r>
        <w:rPr>
          <w:rFonts w:hAnsi="宋体"/>
          <w:bCs/>
          <w:sz w:val="32"/>
          <w:szCs w:val="32"/>
        </w:rPr>
        <w:t>投标报价一览表</w:t>
      </w:r>
      <w:bookmarkEnd w:id="263"/>
      <w:bookmarkEnd w:id="264"/>
      <w:bookmarkEnd w:id="265"/>
      <w:bookmarkEnd w:id="266"/>
      <w:bookmarkEnd w:id="267"/>
      <w:bookmarkEnd w:id="268"/>
      <w:bookmarkEnd w:id="269"/>
      <w:bookmarkEnd w:id="270"/>
    </w:p>
    <w:p w:rsidR="00927DD2" w:rsidRDefault="00927DD2">
      <w:pPr>
        <w:spacing w:line="300" w:lineRule="auto"/>
        <w:rPr>
          <w:sz w:val="24"/>
        </w:rPr>
      </w:pPr>
    </w:p>
    <w:p w:rsidR="00927DD2" w:rsidRDefault="00927DD2">
      <w:pPr>
        <w:spacing w:line="300" w:lineRule="auto"/>
        <w:rPr>
          <w:sz w:val="24"/>
        </w:rPr>
      </w:pPr>
    </w:p>
    <w:p w:rsidR="00927DD2" w:rsidRDefault="00153EC7">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rsidR="00927DD2" w:rsidRDefault="00153EC7">
      <w:pPr>
        <w:rPr>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927DD2">
        <w:trPr>
          <w:cantSplit/>
          <w:trHeight w:val="720"/>
        </w:trPr>
        <w:tc>
          <w:tcPr>
            <w:tcW w:w="2988" w:type="dxa"/>
            <w:tcBorders>
              <w:top w:val="double" w:sz="4" w:space="0" w:color="auto"/>
              <w:bottom w:val="single" w:sz="4" w:space="0" w:color="auto"/>
            </w:tcBorders>
            <w:vAlign w:val="center"/>
          </w:tcPr>
          <w:p w:rsidR="00927DD2" w:rsidRDefault="00153EC7">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927DD2" w:rsidRDefault="00153EC7">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927DD2" w:rsidRDefault="00153EC7">
            <w:pPr>
              <w:jc w:val="center"/>
              <w:rPr>
                <w:snapToGrid w:val="0"/>
                <w:kern w:val="0"/>
              </w:rPr>
            </w:pPr>
            <w:r>
              <w:rPr>
                <w:rFonts w:hAnsi="宋体"/>
                <w:snapToGrid w:val="0"/>
                <w:kern w:val="0"/>
              </w:rPr>
              <w:t>供货期</w:t>
            </w:r>
          </w:p>
        </w:tc>
        <w:tc>
          <w:tcPr>
            <w:tcW w:w="2520" w:type="dxa"/>
            <w:tcBorders>
              <w:top w:val="double" w:sz="4" w:space="0" w:color="auto"/>
              <w:bottom w:val="single" w:sz="4" w:space="0" w:color="auto"/>
            </w:tcBorders>
            <w:vAlign w:val="center"/>
          </w:tcPr>
          <w:p w:rsidR="00927DD2" w:rsidRDefault="00153EC7">
            <w:pPr>
              <w:jc w:val="center"/>
              <w:rPr>
                <w:snapToGrid w:val="0"/>
                <w:kern w:val="0"/>
              </w:rPr>
            </w:pPr>
            <w:r>
              <w:rPr>
                <w:rFonts w:hAnsi="宋体"/>
                <w:snapToGrid w:val="0"/>
                <w:kern w:val="0"/>
              </w:rPr>
              <w:t>备注</w:t>
            </w:r>
          </w:p>
        </w:tc>
      </w:tr>
      <w:tr w:rsidR="00927DD2">
        <w:trPr>
          <w:cantSplit/>
          <w:trHeight w:val="738"/>
        </w:trPr>
        <w:tc>
          <w:tcPr>
            <w:tcW w:w="2988" w:type="dxa"/>
            <w:tcBorders>
              <w:top w:val="single" w:sz="4" w:space="0" w:color="auto"/>
            </w:tcBorders>
            <w:vAlign w:val="center"/>
          </w:tcPr>
          <w:p w:rsidR="00927DD2" w:rsidRDefault="00153EC7">
            <w:pPr>
              <w:rPr>
                <w:snapToGrid w:val="0"/>
                <w:kern w:val="0"/>
                <w:u w:val="single"/>
              </w:rPr>
            </w:pPr>
            <w:r>
              <w:rPr>
                <w:snapToGrid w:val="0"/>
                <w:kern w:val="0"/>
                <w:u w:val="single"/>
              </w:rPr>
              <w:t xml:space="preserve">                   </w:t>
            </w:r>
            <w:r>
              <w:rPr>
                <w:rFonts w:hAnsi="宋体"/>
                <w:snapToGrid w:val="0"/>
                <w:kern w:val="0"/>
              </w:rPr>
              <w:t>项目</w:t>
            </w:r>
          </w:p>
        </w:tc>
        <w:tc>
          <w:tcPr>
            <w:tcW w:w="1980" w:type="dxa"/>
            <w:tcBorders>
              <w:top w:val="single" w:sz="4" w:space="0" w:color="auto"/>
            </w:tcBorders>
            <w:vAlign w:val="center"/>
          </w:tcPr>
          <w:p w:rsidR="00927DD2" w:rsidRDefault="00927DD2">
            <w:pPr>
              <w:rPr>
                <w:snapToGrid w:val="0"/>
                <w:kern w:val="0"/>
              </w:rPr>
            </w:pPr>
          </w:p>
        </w:tc>
        <w:tc>
          <w:tcPr>
            <w:tcW w:w="1800" w:type="dxa"/>
            <w:tcBorders>
              <w:top w:val="single" w:sz="4" w:space="0" w:color="auto"/>
            </w:tcBorders>
            <w:vAlign w:val="center"/>
          </w:tcPr>
          <w:p w:rsidR="00927DD2" w:rsidRDefault="00927DD2">
            <w:pPr>
              <w:rPr>
                <w:snapToGrid w:val="0"/>
                <w:kern w:val="0"/>
              </w:rPr>
            </w:pPr>
          </w:p>
        </w:tc>
        <w:tc>
          <w:tcPr>
            <w:tcW w:w="2520" w:type="dxa"/>
            <w:tcBorders>
              <w:top w:val="single" w:sz="4" w:space="0" w:color="auto"/>
            </w:tcBorders>
            <w:vAlign w:val="center"/>
          </w:tcPr>
          <w:p w:rsidR="00927DD2" w:rsidRDefault="00927DD2">
            <w:pPr>
              <w:rPr>
                <w:snapToGrid w:val="0"/>
                <w:kern w:val="0"/>
              </w:rPr>
            </w:pPr>
          </w:p>
        </w:tc>
      </w:tr>
    </w:tbl>
    <w:p w:rsidR="00927DD2" w:rsidRDefault="00927DD2">
      <w:pPr>
        <w:rPr>
          <w:snapToGrid w:val="0"/>
          <w:kern w:val="0"/>
        </w:rPr>
      </w:pPr>
    </w:p>
    <w:p w:rsidR="00927DD2" w:rsidRDefault="00153EC7">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927DD2" w:rsidRDefault="00153EC7">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927DD2" w:rsidRDefault="00153EC7">
      <w:pPr>
        <w:ind w:firstLine="420"/>
      </w:pPr>
      <w:r>
        <w:rPr>
          <w:snapToGrid w:val="0"/>
          <w:kern w:val="0"/>
        </w:rPr>
        <w:t>3</w:t>
      </w:r>
      <w:r>
        <w:rPr>
          <w:rFonts w:hAnsi="宋体"/>
          <w:snapToGrid w:val="0"/>
          <w:kern w:val="0"/>
        </w:rPr>
        <w:t>、投标人如果需要对报价或其它内容加以说明，可在备注栏填写。</w:t>
      </w:r>
    </w:p>
    <w:p w:rsidR="00927DD2" w:rsidRDefault="00927DD2">
      <w:pPr>
        <w:spacing w:line="300" w:lineRule="auto"/>
      </w:pPr>
    </w:p>
    <w:p w:rsidR="00927DD2" w:rsidRDefault="00927DD2">
      <w:pPr>
        <w:spacing w:line="300" w:lineRule="auto"/>
      </w:pPr>
    </w:p>
    <w:p w:rsidR="00927DD2" w:rsidRDefault="00927DD2">
      <w:pPr>
        <w:spacing w:line="300" w:lineRule="auto"/>
      </w:pPr>
    </w:p>
    <w:p w:rsidR="00927DD2" w:rsidRDefault="00153EC7">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int="eastAsia"/>
          <w:sz w:val="24"/>
          <w:szCs w:val="24"/>
        </w:rPr>
        <w:t xml:space="preserve"> </w:t>
      </w:r>
      <w:r>
        <w:rPr>
          <w:sz w:val="24"/>
          <w:szCs w:val="24"/>
        </w:rPr>
        <w:t xml:space="preserve"> </w:t>
      </w:r>
      <w:r>
        <w:rPr>
          <w:rFonts w:hAnsi="宋体"/>
          <w:sz w:val="24"/>
          <w:szCs w:val="24"/>
        </w:rPr>
        <w:t>年</w:t>
      </w:r>
      <w:r>
        <w:rPr>
          <w:sz w:val="24"/>
          <w:szCs w:val="24"/>
        </w:rPr>
        <w:t xml:space="preserve">   </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sz w:val="24"/>
          <w:szCs w:val="24"/>
        </w:rPr>
        <w:t>月</w:t>
      </w:r>
      <w:r>
        <w:rPr>
          <w:rFonts w:hint="eastAsia"/>
          <w:sz w:val="24"/>
          <w:szCs w:val="24"/>
        </w:rPr>
        <w:t xml:space="preserve">    </w:t>
      </w:r>
      <w:r>
        <w:rPr>
          <w:rFonts w:hint="eastAsia"/>
          <w:sz w:val="24"/>
          <w:szCs w:val="24"/>
        </w:rPr>
        <w:t>日</w:t>
      </w:r>
    </w:p>
    <w:p w:rsidR="00927DD2" w:rsidRDefault="00927DD2">
      <w:pPr>
        <w:spacing w:line="300" w:lineRule="auto"/>
        <w:rPr>
          <w:sz w:val="24"/>
          <w:szCs w:val="24"/>
        </w:rPr>
      </w:pPr>
    </w:p>
    <w:p w:rsidR="00927DD2" w:rsidRDefault="00927DD2">
      <w:pPr>
        <w:spacing w:line="300" w:lineRule="auto"/>
      </w:pPr>
    </w:p>
    <w:sectPr w:rsidR="00927DD2">
      <w:pgSz w:w="11906" w:h="16838"/>
      <w:pgMar w:top="1701" w:right="1588" w:bottom="1304" w:left="1588" w:header="1247" w:footer="737" w:gutter="0"/>
      <w:cols w:space="425"/>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0B" w:rsidRDefault="006E580B">
      <w:r>
        <w:separator/>
      </w:r>
    </w:p>
  </w:endnote>
  <w:endnote w:type="continuationSeparator" w:id="0">
    <w:p w:rsidR="006E580B" w:rsidRDefault="006E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927DD2">
    <w:pPr>
      <w:pStyle w:val="af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153EC7">
    <w:pPr>
      <w:pStyle w:val="af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067E8E">
      <w:rPr>
        <w:rStyle w:val="aff2"/>
        <w:noProof/>
      </w:rPr>
      <w:t>16</w:t>
    </w:r>
    <w:r>
      <w:rPr>
        <w:rStyle w:val="aff2"/>
      </w:rPr>
      <w:fldChar w:fldCharType="end"/>
    </w:r>
  </w:p>
  <w:p w:rsidR="00927DD2" w:rsidRDefault="00927DD2">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0B" w:rsidRDefault="006E580B">
      <w:r>
        <w:separator/>
      </w:r>
    </w:p>
  </w:footnote>
  <w:footnote w:type="continuationSeparator" w:id="0">
    <w:p w:rsidR="006E580B" w:rsidRDefault="006E5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153EC7">
    <w:proofErr w:type="gramStart"/>
    <w:r>
      <w:rPr>
        <w:rFonts w:hint="eastAsia"/>
      </w:rPr>
      <w:t>圳</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927DD2">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153EC7">
    <w:pPr>
      <w:pStyle w:val="afa"/>
      <w:pBdr>
        <w:bottom w:val="thinThickSmallGap" w:sz="18" w:space="1" w:color="auto"/>
      </w:pBdr>
      <w:adjustRightInd w:val="0"/>
      <w:spacing w:afterLines="30" w:after="72"/>
    </w:pPr>
    <w:r>
      <w:rPr>
        <w:rFonts w:hint="eastAsia"/>
        <w:color w:val="000000"/>
      </w:rPr>
      <w:t>深圳大</w:t>
    </w:r>
    <w:r>
      <w:rPr>
        <w:rFonts w:hint="eastAsia"/>
      </w:rPr>
      <w:t>学城图书馆</w:t>
    </w:r>
    <w:proofErr w:type="gramStart"/>
    <w:r>
      <w:rPr>
        <w:rFonts w:hint="eastAsia"/>
      </w:rPr>
      <w:t>查收查引服务系统</w:t>
    </w:r>
    <w:proofErr w:type="gramEnd"/>
    <w:r>
      <w:rPr>
        <w:rFonts w:hint="eastAsia"/>
      </w:rPr>
      <w:t>采购项目招标文件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D2" w:rsidRDefault="00153EC7">
    <w:proofErr w:type="gramStart"/>
    <w:r>
      <w:rPr>
        <w:rFonts w:hint="eastAsia"/>
      </w:rPr>
      <w:t>圳</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2163807"/>
    <w:multiLevelType w:val="multilevel"/>
    <w:tmpl w:val="02163807"/>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1">
    <w:nsid w:val="075D34F7"/>
    <w:multiLevelType w:val="multilevel"/>
    <w:tmpl w:val="075D34F7"/>
    <w:lvl w:ilvl="0">
      <w:start w:val="1"/>
      <w:numFmt w:val="chineseCountingThousand"/>
      <w:lvlText w:val="(%1)"/>
      <w:lvlJc w:val="left"/>
      <w:pPr>
        <w:ind w:left="902" w:hanging="420"/>
      </w:pPr>
      <w:rPr>
        <w:rFont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2">
    <w:nsid w:val="08234A96"/>
    <w:multiLevelType w:val="multilevel"/>
    <w:tmpl w:val="08234A96"/>
    <w:lvl w:ilvl="0">
      <w:start w:val="1"/>
      <w:numFmt w:val="decimal"/>
      <w:lvlText w:val="%1、"/>
      <w:lvlJc w:val="left"/>
      <w:pPr>
        <w:ind w:left="1263" w:hanging="720"/>
      </w:pPr>
      <w:rPr>
        <w:rFonts w:hint="default"/>
      </w:rPr>
    </w:lvl>
    <w:lvl w:ilvl="1">
      <w:start w:val="1"/>
      <w:numFmt w:val="lowerLetter"/>
      <w:lvlText w:val="%2)"/>
      <w:lvlJc w:val="left"/>
      <w:pPr>
        <w:ind w:left="1383" w:hanging="420"/>
      </w:pPr>
    </w:lvl>
    <w:lvl w:ilvl="2">
      <w:start w:val="1"/>
      <w:numFmt w:val="lowerRoman"/>
      <w:lvlText w:val="%3."/>
      <w:lvlJc w:val="right"/>
      <w:pPr>
        <w:ind w:left="1803" w:hanging="420"/>
      </w:pPr>
    </w:lvl>
    <w:lvl w:ilvl="3">
      <w:start w:val="1"/>
      <w:numFmt w:val="decimal"/>
      <w:lvlText w:val="%4."/>
      <w:lvlJc w:val="left"/>
      <w:pPr>
        <w:ind w:left="2223" w:hanging="420"/>
      </w:pPr>
    </w:lvl>
    <w:lvl w:ilvl="4">
      <w:start w:val="1"/>
      <w:numFmt w:val="lowerLetter"/>
      <w:lvlText w:val="%5)"/>
      <w:lvlJc w:val="left"/>
      <w:pPr>
        <w:ind w:left="2643" w:hanging="420"/>
      </w:pPr>
    </w:lvl>
    <w:lvl w:ilvl="5">
      <w:start w:val="1"/>
      <w:numFmt w:val="lowerRoman"/>
      <w:lvlText w:val="%6."/>
      <w:lvlJc w:val="right"/>
      <w:pPr>
        <w:ind w:left="3063" w:hanging="420"/>
      </w:pPr>
    </w:lvl>
    <w:lvl w:ilvl="6">
      <w:start w:val="1"/>
      <w:numFmt w:val="decimal"/>
      <w:lvlText w:val="%7."/>
      <w:lvlJc w:val="left"/>
      <w:pPr>
        <w:ind w:left="3483" w:hanging="420"/>
      </w:pPr>
    </w:lvl>
    <w:lvl w:ilvl="7">
      <w:start w:val="1"/>
      <w:numFmt w:val="lowerLetter"/>
      <w:lvlText w:val="%8)"/>
      <w:lvlJc w:val="left"/>
      <w:pPr>
        <w:ind w:left="3903" w:hanging="420"/>
      </w:pPr>
    </w:lvl>
    <w:lvl w:ilvl="8">
      <w:start w:val="1"/>
      <w:numFmt w:val="lowerRoman"/>
      <w:lvlText w:val="%9."/>
      <w:lvlJc w:val="right"/>
      <w:pPr>
        <w:ind w:left="4323" w:hanging="420"/>
      </w:pPr>
    </w:lvl>
  </w:abstractNum>
  <w:abstractNum w:abstractNumId="13">
    <w:nsid w:val="0F3236C4"/>
    <w:multiLevelType w:val="multilevel"/>
    <w:tmpl w:val="0F3236C4"/>
    <w:lvl w:ilvl="0">
      <w:start w:val="1"/>
      <w:numFmt w:val="decimal"/>
      <w:lvlText w:val="%1)"/>
      <w:lvlJc w:val="left"/>
      <w:pPr>
        <w:ind w:left="1142" w:hanging="420"/>
      </w:pPr>
    </w:lvl>
    <w:lvl w:ilvl="1">
      <w:start w:val="1"/>
      <w:numFmt w:val="lowerLetter"/>
      <w:lvlText w:val="%2)"/>
      <w:lvlJc w:val="left"/>
      <w:pPr>
        <w:ind w:left="1562" w:hanging="420"/>
      </w:pPr>
    </w:lvl>
    <w:lvl w:ilvl="2">
      <w:start w:val="1"/>
      <w:numFmt w:val="lowerRoman"/>
      <w:lvlText w:val="%3."/>
      <w:lvlJc w:val="right"/>
      <w:pPr>
        <w:ind w:left="1982" w:hanging="420"/>
      </w:pPr>
    </w:lvl>
    <w:lvl w:ilvl="3">
      <w:start w:val="1"/>
      <w:numFmt w:val="decimal"/>
      <w:lvlText w:val="%4."/>
      <w:lvlJc w:val="left"/>
      <w:pPr>
        <w:ind w:left="2402" w:hanging="420"/>
      </w:pPr>
    </w:lvl>
    <w:lvl w:ilvl="4">
      <w:start w:val="1"/>
      <w:numFmt w:val="lowerLetter"/>
      <w:lvlText w:val="%5)"/>
      <w:lvlJc w:val="left"/>
      <w:pPr>
        <w:ind w:left="2822" w:hanging="420"/>
      </w:pPr>
    </w:lvl>
    <w:lvl w:ilvl="5">
      <w:start w:val="1"/>
      <w:numFmt w:val="lowerRoman"/>
      <w:lvlText w:val="%6."/>
      <w:lvlJc w:val="right"/>
      <w:pPr>
        <w:ind w:left="3242" w:hanging="420"/>
      </w:pPr>
    </w:lvl>
    <w:lvl w:ilvl="6">
      <w:start w:val="1"/>
      <w:numFmt w:val="decimal"/>
      <w:lvlText w:val="%7."/>
      <w:lvlJc w:val="left"/>
      <w:pPr>
        <w:ind w:left="3662" w:hanging="420"/>
      </w:pPr>
    </w:lvl>
    <w:lvl w:ilvl="7">
      <w:start w:val="1"/>
      <w:numFmt w:val="lowerLetter"/>
      <w:lvlText w:val="%8)"/>
      <w:lvlJc w:val="left"/>
      <w:pPr>
        <w:ind w:left="4082" w:hanging="420"/>
      </w:pPr>
    </w:lvl>
    <w:lvl w:ilvl="8">
      <w:start w:val="1"/>
      <w:numFmt w:val="lowerRoman"/>
      <w:lvlText w:val="%9."/>
      <w:lvlJc w:val="right"/>
      <w:pPr>
        <w:ind w:left="4502" w:hanging="420"/>
      </w:pPr>
    </w:lvl>
  </w:abstractNum>
  <w:abstractNum w:abstractNumId="14">
    <w:nsid w:val="19394ADD"/>
    <w:multiLevelType w:val="multilevel"/>
    <w:tmpl w:val="19394ADD"/>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1AA84CCE"/>
    <w:multiLevelType w:val="multilevel"/>
    <w:tmpl w:val="1AA84CC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1CF16DCC"/>
    <w:multiLevelType w:val="multilevel"/>
    <w:tmpl w:val="1CF16DC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240B75C9"/>
    <w:multiLevelType w:val="multilevel"/>
    <w:tmpl w:val="240B75C9"/>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45824E1"/>
    <w:multiLevelType w:val="multilevel"/>
    <w:tmpl w:val="445824E1"/>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4ED1791E"/>
    <w:multiLevelType w:val="multilevel"/>
    <w:tmpl w:val="4ED1791E"/>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0">
    <w:nsid w:val="57203B40"/>
    <w:multiLevelType w:val="multilevel"/>
    <w:tmpl w:val="57203B40"/>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1">
    <w:nsid w:val="58132326"/>
    <w:multiLevelType w:val="multilevel"/>
    <w:tmpl w:val="58132326"/>
    <w:lvl w:ilvl="0">
      <w:start w:val="3"/>
      <w:numFmt w:val="japaneseCounting"/>
      <w:lvlText w:val="（%1）"/>
      <w:lvlJc w:val="left"/>
      <w:pPr>
        <w:ind w:left="1281" w:hanging="85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nsid w:val="5A12A461"/>
    <w:multiLevelType w:val="singleLevel"/>
    <w:tmpl w:val="5A12A461"/>
    <w:lvl w:ilvl="0">
      <w:start w:val="1"/>
      <w:numFmt w:val="decimal"/>
      <w:suff w:val="nothing"/>
      <w:lvlText w:val="%1、"/>
      <w:lvlJc w:val="left"/>
    </w:lvl>
  </w:abstractNum>
  <w:abstractNum w:abstractNumId="23">
    <w:nsid w:val="5A12A657"/>
    <w:multiLevelType w:val="singleLevel"/>
    <w:tmpl w:val="5A12A657"/>
    <w:lvl w:ilvl="0">
      <w:start w:val="7"/>
      <w:numFmt w:val="chineseCounting"/>
      <w:suff w:val="nothing"/>
      <w:lvlText w:val="%1、"/>
      <w:lvlJc w:val="left"/>
    </w:lvl>
  </w:abstractNum>
  <w:abstractNum w:abstractNumId="24">
    <w:nsid w:val="5E257926"/>
    <w:multiLevelType w:val="multilevel"/>
    <w:tmpl w:val="5E257926"/>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5">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color w:val="000000"/>
        <w:spacing w:val="0"/>
        <w:position w:val="0"/>
        <w:sz w:val="24"/>
        <w:szCs w:val="24"/>
        <w14:shadow w14:blurRad="0" w14:dist="0" w14:dir="0" w14:sx="0" w14:sy="0" w14:kx="0" w14:ky="0" w14:algn="none">
          <w14:srgbClr w14:val="000000"/>
        </w14:shadow>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color w:val="000000"/>
        <w:spacing w:val="0"/>
        <w:w w:val="0"/>
        <w:kern w:val="0"/>
        <w:position w:val="0"/>
        <w:sz w:val="24"/>
        <w:szCs w:val="24"/>
        <w:u w:val="none" w:color="000000"/>
        <w:shd w:val="clear" w:color="000000" w:fill="000000"/>
        <w14:shadow w14:blurRad="0" w14:dist="0" w14:dir="0" w14:sx="0" w14:sy="0" w14:kx="0" w14:ky="0" w14:algn="none">
          <w14:srgbClr w14:val="000000"/>
        </w14:shadow>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color w:val="auto"/>
        <w:spacing w:val="0"/>
        <w:kern w:val="0"/>
        <w:position w:val="0"/>
        <w:sz w:val="24"/>
        <w:szCs w:val="24"/>
        <w:u w:val="no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26">
    <w:nsid w:val="74DC698A"/>
    <w:multiLevelType w:val="multilevel"/>
    <w:tmpl w:val="74DC698A"/>
    <w:lvl w:ilvl="0">
      <w:start w:val="1"/>
      <w:numFmt w:val="decimal"/>
      <w:lvlText w:val="%1."/>
      <w:lvlJc w:val="left"/>
      <w:pPr>
        <w:ind w:left="708" w:hanging="420"/>
      </w:p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27">
    <w:nsid w:val="774E4011"/>
    <w:multiLevelType w:val="multilevel"/>
    <w:tmpl w:val="774E401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D020846"/>
    <w:multiLevelType w:val="multilevel"/>
    <w:tmpl w:val="7D020846"/>
    <w:lvl w:ilvl="0">
      <w:start w:val="1"/>
      <w:numFmt w:val="decimal"/>
      <w:lvlText w:val="%1)"/>
      <w:lvlJc w:val="left"/>
      <w:pPr>
        <w:ind w:left="1245" w:hanging="405"/>
      </w:pPr>
    </w:lvl>
    <w:lvl w:ilvl="1">
      <w:start w:val="1"/>
      <w:numFmt w:val="decimal"/>
      <w:lvlText w:val="%2."/>
      <w:lvlJc w:val="left"/>
      <w:pPr>
        <w:tabs>
          <w:tab w:val="left" w:pos="2280"/>
        </w:tabs>
        <w:ind w:left="2280" w:hanging="360"/>
      </w:pPr>
    </w:lvl>
    <w:lvl w:ilvl="2">
      <w:start w:val="1"/>
      <w:numFmt w:val="decimal"/>
      <w:lvlText w:val="%3."/>
      <w:lvlJc w:val="left"/>
      <w:pPr>
        <w:tabs>
          <w:tab w:val="left" w:pos="3000"/>
        </w:tabs>
        <w:ind w:left="3000" w:hanging="360"/>
      </w:pPr>
    </w:lvl>
    <w:lvl w:ilvl="3">
      <w:start w:val="1"/>
      <w:numFmt w:val="decimal"/>
      <w:lvlText w:val="%4."/>
      <w:lvlJc w:val="left"/>
      <w:pPr>
        <w:tabs>
          <w:tab w:val="left" w:pos="3720"/>
        </w:tabs>
        <w:ind w:left="3720" w:hanging="360"/>
      </w:pPr>
    </w:lvl>
    <w:lvl w:ilvl="4">
      <w:start w:val="1"/>
      <w:numFmt w:val="decimal"/>
      <w:lvlText w:val="%5."/>
      <w:lvlJc w:val="left"/>
      <w:pPr>
        <w:tabs>
          <w:tab w:val="left" w:pos="4440"/>
        </w:tabs>
        <w:ind w:left="4440" w:hanging="360"/>
      </w:pPr>
    </w:lvl>
    <w:lvl w:ilvl="5">
      <w:start w:val="1"/>
      <w:numFmt w:val="decimal"/>
      <w:lvlText w:val="%6."/>
      <w:lvlJc w:val="left"/>
      <w:pPr>
        <w:tabs>
          <w:tab w:val="left" w:pos="5160"/>
        </w:tabs>
        <w:ind w:left="5160" w:hanging="360"/>
      </w:pPr>
    </w:lvl>
    <w:lvl w:ilvl="6">
      <w:start w:val="1"/>
      <w:numFmt w:val="decimal"/>
      <w:lvlText w:val="%7."/>
      <w:lvlJc w:val="left"/>
      <w:pPr>
        <w:tabs>
          <w:tab w:val="left" w:pos="5880"/>
        </w:tabs>
        <w:ind w:left="5880" w:hanging="360"/>
      </w:pPr>
    </w:lvl>
    <w:lvl w:ilvl="7">
      <w:start w:val="1"/>
      <w:numFmt w:val="decimal"/>
      <w:lvlText w:val="%8."/>
      <w:lvlJc w:val="left"/>
      <w:pPr>
        <w:tabs>
          <w:tab w:val="left" w:pos="6600"/>
        </w:tabs>
        <w:ind w:left="6600" w:hanging="360"/>
      </w:pPr>
    </w:lvl>
    <w:lvl w:ilvl="8">
      <w:start w:val="1"/>
      <w:numFmt w:val="decimal"/>
      <w:lvlText w:val="%9."/>
      <w:lvlJc w:val="left"/>
      <w:pPr>
        <w:tabs>
          <w:tab w:val="left" w:pos="7320"/>
        </w:tabs>
        <w:ind w:left="7320" w:hanging="36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5"/>
  </w:num>
  <w:num w:numId="12">
    <w:abstractNumId w:val="26"/>
  </w:num>
  <w:num w:numId="13">
    <w:abstractNumId w:val="15"/>
  </w:num>
  <w:num w:numId="14">
    <w:abstractNumId w:val="27"/>
  </w:num>
  <w:num w:numId="15">
    <w:abstractNumId w:val="16"/>
  </w:num>
  <w:num w:numId="16">
    <w:abstractNumId w:val="22"/>
  </w:num>
  <w:num w:numId="17">
    <w:abstractNumId w:val="23"/>
  </w:num>
  <w:num w:numId="18">
    <w:abstractNumId w:val="11"/>
  </w:num>
  <w:num w:numId="19">
    <w:abstractNumId w:val="13"/>
  </w:num>
  <w:num w:numId="20">
    <w:abstractNumId w:val="20"/>
  </w:num>
  <w:num w:numId="21">
    <w:abstractNumId w:val="10"/>
  </w:num>
  <w:num w:numId="22">
    <w:abstractNumId w:val="19"/>
  </w:num>
  <w:num w:numId="23">
    <w:abstractNumId w:val="24"/>
  </w:num>
  <w:num w:numId="24">
    <w:abstractNumId w:val="18"/>
  </w:num>
  <w:num w:numId="25">
    <w:abstractNumId w:val="28"/>
  </w:num>
  <w:num w:numId="26">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HorizontalSpacing w:val="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A7"/>
    <w:rsid w:val="0000249D"/>
    <w:rsid w:val="00006FC7"/>
    <w:rsid w:val="00017C3D"/>
    <w:rsid w:val="0002694C"/>
    <w:rsid w:val="000363DB"/>
    <w:rsid w:val="0005368C"/>
    <w:rsid w:val="00056EE5"/>
    <w:rsid w:val="00067E8E"/>
    <w:rsid w:val="00074F4F"/>
    <w:rsid w:val="000859ED"/>
    <w:rsid w:val="0008733B"/>
    <w:rsid w:val="00087616"/>
    <w:rsid w:val="000C28A9"/>
    <w:rsid w:val="000D03C2"/>
    <w:rsid w:val="000D09CB"/>
    <w:rsid w:val="000E0B2A"/>
    <w:rsid w:val="000E1379"/>
    <w:rsid w:val="000F35A5"/>
    <w:rsid w:val="000F4B5F"/>
    <w:rsid w:val="00100431"/>
    <w:rsid w:val="0012714F"/>
    <w:rsid w:val="00153EC7"/>
    <w:rsid w:val="001615EB"/>
    <w:rsid w:val="001830D3"/>
    <w:rsid w:val="001866C0"/>
    <w:rsid w:val="001A6D5A"/>
    <w:rsid w:val="001C3F1F"/>
    <w:rsid w:val="001C425D"/>
    <w:rsid w:val="001E52B9"/>
    <w:rsid w:val="001E7E35"/>
    <w:rsid w:val="001F2546"/>
    <w:rsid w:val="001F654A"/>
    <w:rsid w:val="002137B8"/>
    <w:rsid w:val="00253743"/>
    <w:rsid w:val="00253A07"/>
    <w:rsid w:val="00264BB1"/>
    <w:rsid w:val="00285C83"/>
    <w:rsid w:val="002915CB"/>
    <w:rsid w:val="002C6069"/>
    <w:rsid w:val="002D195A"/>
    <w:rsid w:val="002D3FD9"/>
    <w:rsid w:val="002D6B5C"/>
    <w:rsid w:val="002F3D1F"/>
    <w:rsid w:val="00301071"/>
    <w:rsid w:val="003127AD"/>
    <w:rsid w:val="00327608"/>
    <w:rsid w:val="0034022F"/>
    <w:rsid w:val="00350649"/>
    <w:rsid w:val="00356537"/>
    <w:rsid w:val="00374B2C"/>
    <w:rsid w:val="003838A7"/>
    <w:rsid w:val="00384045"/>
    <w:rsid w:val="00386348"/>
    <w:rsid w:val="003965F1"/>
    <w:rsid w:val="003A4A44"/>
    <w:rsid w:val="004129F3"/>
    <w:rsid w:val="00421D02"/>
    <w:rsid w:val="004262BE"/>
    <w:rsid w:val="00453BE7"/>
    <w:rsid w:val="004657C3"/>
    <w:rsid w:val="00470FC1"/>
    <w:rsid w:val="00476C5F"/>
    <w:rsid w:val="00481B83"/>
    <w:rsid w:val="00484D91"/>
    <w:rsid w:val="00490CB8"/>
    <w:rsid w:val="004A347D"/>
    <w:rsid w:val="004B5A3E"/>
    <w:rsid w:val="004D5C4F"/>
    <w:rsid w:val="004D705A"/>
    <w:rsid w:val="004E53AF"/>
    <w:rsid w:val="004E5D0C"/>
    <w:rsid w:val="00500844"/>
    <w:rsid w:val="0050410B"/>
    <w:rsid w:val="00511582"/>
    <w:rsid w:val="0051318E"/>
    <w:rsid w:val="00515803"/>
    <w:rsid w:val="005268E5"/>
    <w:rsid w:val="005418C6"/>
    <w:rsid w:val="00545715"/>
    <w:rsid w:val="005518E0"/>
    <w:rsid w:val="00561F69"/>
    <w:rsid w:val="00572E60"/>
    <w:rsid w:val="005877B5"/>
    <w:rsid w:val="00593E98"/>
    <w:rsid w:val="00594A22"/>
    <w:rsid w:val="00597D92"/>
    <w:rsid w:val="005A2246"/>
    <w:rsid w:val="005A4351"/>
    <w:rsid w:val="005A7577"/>
    <w:rsid w:val="005B2CE1"/>
    <w:rsid w:val="005E1DB4"/>
    <w:rsid w:val="00611150"/>
    <w:rsid w:val="00641659"/>
    <w:rsid w:val="006464A4"/>
    <w:rsid w:val="006831A7"/>
    <w:rsid w:val="00685B79"/>
    <w:rsid w:val="006968BB"/>
    <w:rsid w:val="006B36DE"/>
    <w:rsid w:val="006B41B3"/>
    <w:rsid w:val="006C187C"/>
    <w:rsid w:val="006C4C4F"/>
    <w:rsid w:val="006D57D6"/>
    <w:rsid w:val="006D668B"/>
    <w:rsid w:val="006E20CD"/>
    <w:rsid w:val="006E4BC5"/>
    <w:rsid w:val="006E580B"/>
    <w:rsid w:val="00703453"/>
    <w:rsid w:val="0070388C"/>
    <w:rsid w:val="00706D0B"/>
    <w:rsid w:val="00713CC0"/>
    <w:rsid w:val="00737428"/>
    <w:rsid w:val="00753CD1"/>
    <w:rsid w:val="00755197"/>
    <w:rsid w:val="00766D84"/>
    <w:rsid w:val="00767D53"/>
    <w:rsid w:val="00774E4E"/>
    <w:rsid w:val="00782060"/>
    <w:rsid w:val="00792E2A"/>
    <w:rsid w:val="007B5B1D"/>
    <w:rsid w:val="007B73AE"/>
    <w:rsid w:val="007C022E"/>
    <w:rsid w:val="007C1F2F"/>
    <w:rsid w:val="007D426F"/>
    <w:rsid w:val="007F0B11"/>
    <w:rsid w:val="007F743E"/>
    <w:rsid w:val="008027FE"/>
    <w:rsid w:val="008048CA"/>
    <w:rsid w:val="0081001B"/>
    <w:rsid w:val="00816AD9"/>
    <w:rsid w:val="00824304"/>
    <w:rsid w:val="008303E3"/>
    <w:rsid w:val="008316A4"/>
    <w:rsid w:val="00865468"/>
    <w:rsid w:val="00883811"/>
    <w:rsid w:val="008B4468"/>
    <w:rsid w:val="008C4E98"/>
    <w:rsid w:val="008D3171"/>
    <w:rsid w:val="008D6265"/>
    <w:rsid w:val="008D705D"/>
    <w:rsid w:val="008D736A"/>
    <w:rsid w:val="008E2EC7"/>
    <w:rsid w:val="008E7AB4"/>
    <w:rsid w:val="00914130"/>
    <w:rsid w:val="00927DD2"/>
    <w:rsid w:val="00947CAD"/>
    <w:rsid w:val="00961465"/>
    <w:rsid w:val="00977F28"/>
    <w:rsid w:val="00983843"/>
    <w:rsid w:val="00991F93"/>
    <w:rsid w:val="00995E4D"/>
    <w:rsid w:val="009A2A42"/>
    <w:rsid w:val="009A2F73"/>
    <w:rsid w:val="009A4667"/>
    <w:rsid w:val="009D1E54"/>
    <w:rsid w:val="009E1769"/>
    <w:rsid w:val="009E4047"/>
    <w:rsid w:val="009E63EB"/>
    <w:rsid w:val="009F304D"/>
    <w:rsid w:val="00A006D1"/>
    <w:rsid w:val="00A0179B"/>
    <w:rsid w:val="00A04F0F"/>
    <w:rsid w:val="00A060FE"/>
    <w:rsid w:val="00A118FC"/>
    <w:rsid w:val="00A1576F"/>
    <w:rsid w:val="00A17C1F"/>
    <w:rsid w:val="00A264E2"/>
    <w:rsid w:val="00A63F14"/>
    <w:rsid w:val="00A82E62"/>
    <w:rsid w:val="00A87FC0"/>
    <w:rsid w:val="00AC5D37"/>
    <w:rsid w:val="00AC7598"/>
    <w:rsid w:val="00AE0517"/>
    <w:rsid w:val="00AE267F"/>
    <w:rsid w:val="00AF3125"/>
    <w:rsid w:val="00AF4FA6"/>
    <w:rsid w:val="00B00238"/>
    <w:rsid w:val="00B032BC"/>
    <w:rsid w:val="00B0748E"/>
    <w:rsid w:val="00B22634"/>
    <w:rsid w:val="00B3203D"/>
    <w:rsid w:val="00B40E80"/>
    <w:rsid w:val="00B4454B"/>
    <w:rsid w:val="00B46553"/>
    <w:rsid w:val="00B51C6A"/>
    <w:rsid w:val="00B54C99"/>
    <w:rsid w:val="00B71743"/>
    <w:rsid w:val="00BB3FFF"/>
    <w:rsid w:val="00BC3362"/>
    <w:rsid w:val="00BC34AB"/>
    <w:rsid w:val="00BD101F"/>
    <w:rsid w:val="00BE1536"/>
    <w:rsid w:val="00BE281B"/>
    <w:rsid w:val="00BF5D03"/>
    <w:rsid w:val="00C10380"/>
    <w:rsid w:val="00C24864"/>
    <w:rsid w:val="00C4494F"/>
    <w:rsid w:val="00C64704"/>
    <w:rsid w:val="00C729F9"/>
    <w:rsid w:val="00C754BB"/>
    <w:rsid w:val="00C87AE9"/>
    <w:rsid w:val="00C9718B"/>
    <w:rsid w:val="00CA79F2"/>
    <w:rsid w:val="00CB73D6"/>
    <w:rsid w:val="00CD7B07"/>
    <w:rsid w:val="00CE5124"/>
    <w:rsid w:val="00D04DC3"/>
    <w:rsid w:val="00D14B76"/>
    <w:rsid w:val="00D1584A"/>
    <w:rsid w:val="00D255B1"/>
    <w:rsid w:val="00D34DD7"/>
    <w:rsid w:val="00D4049B"/>
    <w:rsid w:val="00D872E7"/>
    <w:rsid w:val="00DB22DD"/>
    <w:rsid w:val="00DB58EB"/>
    <w:rsid w:val="00DB6492"/>
    <w:rsid w:val="00DB6F64"/>
    <w:rsid w:val="00DC496E"/>
    <w:rsid w:val="00DC7136"/>
    <w:rsid w:val="00DD2DF7"/>
    <w:rsid w:val="00DD66D9"/>
    <w:rsid w:val="00DE31F1"/>
    <w:rsid w:val="00DF3419"/>
    <w:rsid w:val="00E0763E"/>
    <w:rsid w:val="00E16898"/>
    <w:rsid w:val="00E17C50"/>
    <w:rsid w:val="00E569F0"/>
    <w:rsid w:val="00E64A61"/>
    <w:rsid w:val="00E827D0"/>
    <w:rsid w:val="00E910DF"/>
    <w:rsid w:val="00E9634D"/>
    <w:rsid w:val="00EC5FC5"/>
    <w:rsid w:val="00EF26A8"/>
    <w:rsid w:val="00F00281"/>
    <w:rsid w:val="00F15AE4"/>
    <w:rsid w:val="00F2370F"/>
    <w:rsid w:val="00F26100"/>
    <w:rsid w:val="00F3779E"/>
    <w:rsid w:val="00F42417"/>
    <w:rsid w:val="00F5733E"/>
    <w:rsid w:val="00F64D23"/>
    <w:rsid w:val="00F734DB"/>
    <w:rsid w:val="00F768AD"/>
    <w:rsid w:val="00F820FB"/>
    <w:rsid w:val="00FA3909"/>
    <w:rsid w:val="00FB65E4"/>
    <w:rsid w:val="00FC4383"/>
    <w:rsid w:val="00FD5727"/>
    <w:rsid w:val="00FE354B"/>
    <w:rsid w:val="00FF2800"/>
    <w:rsid w:val="00FF53D7"/>
    <w:rsid w:val="08721E0D"/>
    <w:rsid w:val="121B6C15"/>
    <w:rsid w:val="23185EBA"/>
    <w:rsid w:val="2BF9607B"/>
    <w:rsid w:val="2FD15C2E"/>
    <w:rsid w:val="335203BD"/>
    <w:rsid w:val="344443D6"/>
    <w:rsid w:val="397E2589"/>
    <w:rsid w:val="3C7D5267"/>
    <w:rsid w:val="4BEE5BF5"/>
    <w:rsid w:val="50677322"/>
    <w:rsid w:val="55D10504"/>
    <w:rsid w:val="684319AC"/>
    <w:rsid w:val="6E1E4550"/>
    <w:rsid w:val="6F6D027D"/>
    <w:rsid w:val="75825076"/>
    <w:rsid w:val="76D42CEA"/>
    <w:rsid w:val="77AA4F9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lsdException w:name="header" w:unhideWhenUsed="1" w:qFormat="1"/>
    <w:lsdException w:name="footer"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41"/>
    <w:next w:val="a1"/>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pPr>
      <w:ind w:leftChars="400" w:left="100" w:hangingChars="200" w:hanging="200"/>
    </w:pPr>
    <w:rPr>
      <w:szCs w:val="24"/>
    </w:rPr>
  </w:style>
  <w:style w:type="paragraph" w:styleId="a5">
    <w:name w:val="annotation subject"/>
    <w:basedOn w:val="a6"/>
    <w:next w:val="a6"/>
    <w:link w:val="Char"/>
    <w:semiHidden/>
    <w:qFormat/>
    <w:rPr>
      <w:b/>
      <w:bCs/>
      <w:szCs w:val="24"/>
    </w:rPr>
  </w:style>
  <w:style w:type="paragraph" w:styleId="a6">
    <w:name w:val="annotation text"/>
    <w:basedOn w:val="a1"/>
    <w:link w:val="Char0"/>
    <w:semiHidden/>
    <w:pPr>
      <w:jc w:val="left"/>
    </w:pPr>
  </w:style>
  <w:style w:type="paragraph" w:styleId="70">
    <w:name w:val="toc 7"/>
    <w:basedOn w:val="a1"/>
    <w:next w:val="a1"/>
    <w:semiHidden/>
    <w:qFormat/>
    <w:pPr>
      <w:ind w:left="1260"/>
      <w:jc w:val="left"/>
    </w:pPr>
    <w:rPr>
      <w:sz w:val="18"/>
      <w:szCs w:val="18"/>
    </w:rPr>
  </w:style>
  <w:style w:type="paragraph" w:styleId="a7">
    <w:name w:val="Body Text First Indent"/>
    <w:basedOn w:val="a8"/>
    <w:link w:val="Char1"/>
    <w:semiHidden/>
    <w:qFormat/>
    <w:pPr>
      <w:snapToGrid/>
      <w:spacing w:after="120" w:line="240" w:lineRule="auto"/>
      <w:ind w:firstLineChars="100" w:firstLine="420"/>
    </w:pPr>
    <w:rPr>
      <w:rFonts w:ascii="Times New Roman"/>
      <w:kern w:val="2"/>
      <w:szCs w:val="24"/>
    </w:rPr>
  </w:style>
  <w:style w:type="paragraph" w:styleId="a8">
    <w:name w:val="Body Text"/>
    <w:basedOn w:val="a1"/>
    <w:link w:val="Char2"/>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9">
    <w:name w:val="Note Heading"/>
    <w:basedOn w:val="a1"/>
    <w:next w:val="a1"/>
    <w:link w:val="Char3"/>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a">
    <w:name w:val="E-mail Signature"/>
    <w:basedOn w:val="a1"/>
    <w:link w:val="Char4"/>
    <w:semiHidden/>
    <w:qFormat/>
    <w:rPr>
      <w:szCs w:val="24"/>
    </w:rPr>
  </w:style>
  <w:style w:type="paragraph" w:styleId="a">
    <w:name w:val="List Number"/>
    <w:basedOn w:val="a1"/>
    <w:semiHidden/>
    <w:qFormat/>
    <w:pPr>
      <w:numPr>
        <w:numId w:val="3"/>
      </w:numPr>
    </w:pPr>
    <w:rPr>
      <w:szCs w:val="24"/>
    </w:rPr>
  </w:style>
  <w:style w:type="paragraph" w:styleId="ab">
    <w:name w:val="Normal Indent"/>
    <w:basedOn w:val="a1"/>
    <w:link w:val="Char5"/>
    <w:qFormat/>
    <w:pPr>
      <w:ind w:firstLine="420"/>
    </w:p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uiPriority w:val="99"/>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2"/>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table" w:styleId="af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9">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a">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uiPriority w:val="99"/>
    <w:semiHidden/>
    <w:qFormat/>
    <w:rPr>
      <w:rFonts w:ascii="Times New Roman" w:eastAsia="宋体" w:hAnsi="Times New Roman" w:cs="Times New Roman"/>
      <w:sz w:val="18"/>
      <w:szCs w:val="18"/>
    </w:rPr>
  </w:style>
  <w:style w:type="character" w:customStyle="1" w:styleId="Char0">
    <w:name w:val="批注文字 Char"/>
    <w:link w:val="a6"/>
    <w:semiHidden/>
    <w:qFormat/>
    <w:rPr>
      <w:rFonts w:ascii="Times New Roman" w:eastAsia="宋体" w:hAnsi="Times New Roman" w:cs="Times New Roman"/>
      <w:szCs w:val="20"/>
    </w:rPr>
  </w:style>
  <w:style w:type="character" w:customStyle="1" w:styleId="Char">
    <w:name w:val="批注主题 Char"/>
    <w:link w:val="a5"/>
    <w:semiHidden/>
    <w:qFormat/>
    <w:rPr>
      <w:rFonts w:ascii="Times New Roman" w:eastAsia="宋体" w:hAnsi="Times New Roman" w:cs="Times New Roman"/>
      <w:b/>
      <w:bCs/>
      <w:szCs w:val="24"/>
    </w:rPr>
  </w:style>
  <w:style w:type="character" w:customStyle="1" w:styleId="Char2">
    <w:name w:val="正文文本 Char"/>
    <w:link w:val="a8"/>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2"/>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2"/>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4">
    <w:name w:val="电子邮件签名 Char"/>
    <w:link w:val="aa"/>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1">
    <w:name w:val="正文首行缩进 Char"/>
    <w:link w:val="a7"/>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3">
    <w:name w:val="注释标题 Char"/>
    <w:link w:val="a9"/>
    <w:semiHidden/>
    <w:qFormat/>
    <w:rPr>
      <w:rFonts w:ascii="Times New Roman" w:eastAsia="宋体" w:hAnsi="Times New Roman" w:cs="Times New Roman"/>
      <w:szCs w:val="24"/>
    </w:rPr>
  </w:style>
  <w:style w:type="character" w:customStyle="1" w:styleId="text1">
    <w:name w:val="text1"/>
    <w:basedOn w:val="a2"/>
    <w:qFormat/>
  </w:style>
  <w:style w:type="character" w:customStyle="1" w:styleId="style3">
    <w:name w:val="style3"/>
    <w:basedOn w:val="a2"/>
    <w:qFormat/>
  </w:style>
  <w:style w:type="character" w:customStyle="1" w:styleId="tpccontent1">
    <w:name w:val="tpc_content1"/>
    <w:qFormat/>
    <w:rPr>
      <w:sz w:val="20"/>
      <w:szCs w:val="20"/>
    </w:rPr>
  </w:style>
  <w:style w:type="character" w:customStyle="1" w:styleId="Char5">
    <w:name w:val="正文缩进 Char"/>
    <w:link w:val="ab"/>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29">
    <w:name w:val="列出段落2"/>
    <w:basedOn w:val="a1"/>
    <w:uiPriority w:val="34"/>
    <w:qFormat/>
    <w:pPr>
      <w:ind w:firstLineChars="200" w:firstLine="420"/>
    </w:pPr>
    <w:rPr>
      <w:rFonts w:asciiTheme="minorHAnsi" w:eastAsiaTheme="minorEastAsia" w:hAnsiTheme="minorHAnsi" w:cstheme="minorBidi"/>
      <w:szCs w:val="22"/>
    </w:rPr>
  </w:style>
  <w:style w:type="paragraph" w:customStyle="1" w:styleId="085">
    <w:name w:val="首行缩进:  0.85 厘米"/>
    <w:basedOn w:val="a1"/>
    <w:qFormat/>
    <w:pPr>
      <w:widowControl/>
      <w:spacing w:after="100" w:line="360" w:lineRule="auto"/>
      <w:ind w:firstLine="482"/>
      <w:jc w:val="left"/>
    </w:pPr>
    <w:rPr>
      <w:rFonts w:cs="宋体"/>
      <w:kern w:val="0"/>
      <w:sz w:val="24"/>
      <w:lang w:eastAsia="en-US" w:bidi="en-US"/>
    </w:rPr>
  </w:style>
  <w:style w:type="paragraph" w:customStyle="1" w:styleId="affb">
    <w:name w:val="正文小四"/>
    <w:basedOn w:val="a1"/>
    <w:qFormat/>
    <w:pPr>
      <w:spacing w:line="312" w:lineRule="auto"/>
    </w:pPr>
    <w:rPr>
      <w:sz w:val="24"/>
      <w:szCs w:val="24"/>
    </w:rPr>
  </w:style>
  <w:style w:type="paragraph" w:customStyle="1" w:styleId="Style2">
    <w:name w:val="_Style 2"/>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lsdException w:name="header" w:unhideWhenUsed="1" w:qFormat="1"/>
    <w:lsdException w:name="footer"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41"/>
    <w:next w:val="a1"/>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pPr>
      <w:ind w:leftChars="400" w:left="100" w:hangingChars="200" w:hanging="200"/>
    </w:pPr>
    <w:rPr>
      <w:szCs w:val="24"/>
    </w:rPr>
  </w:style>
  <w:style w:type="paragraph" w:styleId="a5">
    <w:name w:val="annotation subject"/>
    <w:basedOn w:val="a6"/>
    <w:next w:val="a6"/>
    <w:link w:val="Char"/>
    <w:semiHidden/>
    <w:qFormat/>
    <w:rPr>
      <w:b/>
      <w:bCs/>
      <w:szCs w:val="24"/>
    </w:rPr>
  </w:style>
  <w:style w:type="paragraph" w:styleId="a6">
    <w:name w:val="annotation text"/>
    <w:basedOn w:val="a1"/>
    <w:link w:val="Char0"/>
    <w:semiHidden/>
    <w:pPr>
      <w:jc w:val="left"/>
    </w:pPr>
  </w:style>
  <w:style w:type="paragraph" w:styleId="70">
    <w:name w:val="toc 7"/>
    <w:basedOn w:val="a1"/>
    <w:next w:val="a1"/>
    <w:semiHidden/>
    <w:qFormat/>
    <w:pPr>
      <w:ind w:left="1260"/>
      <w:jc w:val="left"/>
    </w:pPr>
    <w:rPr>
      <w:sz w:val="18"/>
      <w:szCs w:val="18"/>
    </w:rPr>
  </w:style>
  <w:style w:type="paragraph" w:styleId="a7">
    <w:name w:val="Body Text First Indent"/>
    <w:basedOn w:val="a8"/>
    <w:link w:val="Char1"/>
    <w:semiHidden/>
    <w:qFormat/>
    <w:pPr>
      <w:snapToGrid/>
      <w:spacing w:after="120" w:line="240" w:lineRule="auto"/>
      <w:ind w:firstLineChars="100" w:firstLine="420"/>
    </w:pPr>
    <w:rPr>
      <w:rFonts w:ascii="Times New Roman"/>
      <w:kern w:val="2"/>
      <w:szCs w:val="24"/>
    </w:rPr>
  </w:style>
  <w:style w:type="paragraph" w:styleId="a8">
    <w:name w:val="Body Text"/>
    <w:basedOn w:val="a1"/>
    <w:link w:val="Char2"/>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9">
    <w:name w:val="Note Heading"/>
    <w:basedOn w:val="a1"/>
    <w:next w:val="a1"/>
    <w:link w:val="Char3"/>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a">
    <w:name w:val="E-mail Signature"/>
    <w:basedOn w:val="a1"/>
    <w:link w:val="Char4"/>
    <w:semiHidden/>
    <w:qFormat/>
    <w:rPr>
      <w:szCs w:val="24"/>
    </w:rPr>
  </w:style>
  <w:style w:type="paragraph" w:styleId="a">
    <w:name w:val="List Number"/>
    <w:basedOn w:val="a1"/>
    <w:semiHidden/>
    <w:qFormat/>
    <w:pPr>
      <w:numPr>
        <w:numId w:val="3"/>
      </w:numPr>
    </w:pPr>
    <w:rPr>
      <w:szCs w:val="24"/>
    </w:rPr>
  </w:style>
  <w:style w:type="paragraph" w:styleId="ab">
    <w:name w:val="Normal Indent"/>
    <w:basedOn w:val="a1"/>
    <w:link w:val="Char5"/>
    <w:qFormat/>
    <w:pPr>
      <w:ind w:firstLine="420"/>
    </w:p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uiPriority w:val="99"/>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2"/>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table" w:styleId="af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9">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a">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uiPriority w:val="99"/>
    <w:semiHidden/>
    <w:qFormat/>
    <w:rPr>
      <w:rFonts w:ascii="Times New Roman" w:eastAsia="宋体" w:hAnsi="Times New Roman" w:cs="Times New Roman"/>
      <w:sz w:val="18"/>
      <w:szCs w:val="18"/>
    </w:rPr>
  </w:style>
  <w:style w:type="character" w:customStyle="1" w:styleId="Char0">
    <w:name w:val="批注文字 Char"/>
    <w:link w:val="a6"/>
    <w:semiHidden/>
    <w:qFormat/>
    <w:rPr>
      <w:rFonts w:ascii="Times New Roman" w:eastAsia="宋体" w:hAnsi="Times New Roman" w:cs="Times New Roman"/>
      <w:szCs w:val="20"/>
    </w:rPr>
  </w:style>
  <w:style w:type="character" w:customStyle="1" w:styleId="Char">
    <w:name w:val="批注主题 Char"/>
    <w:link w:val="a5"/>
    <w:semiHidden/>
    <w:qFormat/>
    <w:rPr>
      <w:rFonts w:ascii="Times New Roman" w:eastAsia="宋体" w:hAnsi="Times New Roman" w:cs="Times New Roman"/>
      <w:b/>
      <w:bCs/>
      <w:szCs w:val="24"/>
    </w:rPr>
  </w:style>
  <w:style w:type="character" w:customStyle="1" w:styleId="Char2">
    <w:name w:val="正文文本 Char"/>
    <w:link w:val="a8"/>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2"/>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2"/>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4">
    <w:name w:val="电子邮件签名 Char"/>
    <w:link w:val="aa"/>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1">
    <w:name w:val="正文首行缩进 Char"/>
    <w:link w:val="a7"/>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3">
    <w:name w:val="注释标题 Char"/>
    <w:link w:val="a9"/>
    <w:semiHidden/>
    <w:qFormat/>
    <w:rPr>
      <w:rFonts w:ascii="Times New Roman" w:eastAsia="宋体" w:hAnsi="Times New Roman" w:cs="Times New Roman"/>
      <w:szCs w:val="24"/>
    </w:rPr>
  </w:style>
  <w:style w:type="character" w:customStyle="1" w:styleId="text1">
    <w:name w:val="text1"/>
    <w:basedOn w:val="a2"/>
    <w:qFormat/>
  </w:style>
  <w:style w:type="character" w:customStyle="1" w:styleId="style3">
    <w:name w:val="style3"/>
    <w:basedOn w:val="a2"/>
    <w:qFormat/>
  </w:style>
  <w:style w:type="character" w:customStyle="1" w:styleId="tpccontent1">
    <w:name w:val="tpc_content1"/>
    <w:qFormat/>
    <w:rPr>
      <w:sz w:val="20"/>
      <w:szCs w:val="20"/>
    </w:rPr>
  </w:style>
  <w:style w:type="character" w:customStyle="1" w:styleId="Char5">
    <w:name w:val="正文缩进 Char"/>
    <w:link w:val="ab"/>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29">
    <w:name w:val="列出段落2"/>
    <w:basedOn w:val="a1"/>
    <w:uiPriority w:val="34"/>
    <w:qFormat/>
    <w:pPr>
      <w:ind w:firstLineChars="200" w:firstLine="420"/>
    </w:pPr>
    <w:rPr>
      <w:rFonts w:asciiTheme="minorHAnsi" w:eastAsiaTheme="minorEastAsia" w:hAnsiTheme="minorHAnsi" w:cstheme="minorBidi"/>
      <w:szCs w:val="22"/>
    </w:rPr>
  </w:style>
  <w:style w:type="paragraph" w:customStyle="1" w:styleId="085">
    <w:name w:val="首行缩进:  0.85 厘米"/>
    <w:basedOn w:val="a1"/>
    <w:qFormat/>
    <w:pPr>
      <w:widowControl/>
      <w:spacing w:after="100" w:line="360" w:lineRule="auto"/>
      <w:ind w:firstLine="482"/>
      <w:jc w:val="left"/>
    </w:pPr>
    <w:rPr>
      <w:rFonts w:cs="宋体"/>
      <w:kern w:val="0"/>
      <w:sz w:val="24"/>
      <w:lang w:eastAsia="en-US" w:bidi="en-US"/>
    </w:rPr>
  </w:style>
  <w:style w:type="paragraph" w:customStyle="1" w:styleId="affb">
    <w:name w:val="正文小四"/>
    <w:basedOn w:val="a1"/>
    <w:qFormat/>
    <w:pPr>
      <w:spacing w:line="312" w:lineRule="auto"/>
    </w:pPr>
    <w:rPr>
      <w:sz w:val="24"/>
      <w:szCs w:val="24"/>
    </w:rPr>
  </w:style>
  <w:style w:type="paragraph" w:customStyle="1" w:styleId="Style2">
    <w:name w:val="_Style 2"/>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2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file:///C:\Users\ADMINI~1\AppData\Local\Temp\a10ad2f3-ce89-4d85-883c-5a14f9f2e0e3.p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image" Target="media/image10.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file:///C:\Users\ADMINI~1\AppData\Local\Temp\a10ad2f3-ce89-4d85-883c-5a14f9f2e0e3.png"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4A2E49-16C9-4218-ACD0-75AF8F0D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2383</Words>
  <Characters>13584</Characters>
  <Application>Microsoft Office Word</Application>
  <DocSecurity>0</DocSecurity>
  <Lines>113</Lines>
  <Paragraphs>31</Paragraphs>
  <ScaleCrop>false</ScaleCrop>
  <Company>Microsoft</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Eayon</dc:creator>
  <cp:lastModifiedBy>dell</cp:lastModifiedBy>
  <cp:revision>8</cp:revision>
  <cp:lastPrinted>2017-11-13T11:27:00Z</cp:lastPrinted>
  <dcterms:created xsi:type="dcterms:W3CDTF">2017-11-21T23:26:00Z</dcterms:created>
  <dcterms:modified xsi:type="dcterms:W3CDTF">2017-12-27T02:33:00Z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